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F56B9" w14:textId="32C58669" w:rsidR="009F70E9" w:rsidRDefault="00253AC9">
      <w:pPr>
        <w:pStyle w:val="Title"/>
        <w:spacing w:line="156" w:lineRule="auto"/>
      </w:pPr>
      <w:r>
        <w:pict w14:anchorId="5B286012">
          <v:rect id="_x0000_s1034" style="position:absolute;left:0;text-align:left;margin-left:0;margin-top:0;width:595.3pt;height:841.9pt;z-index:-16019968;mso-position-horizontal-relative:page;mso-position-vertical-relative:page" fillcolor="#133d8d" stroked="f">
            <w10:wrap anchorx="page" anchory="page"/>
          </v:rect>
        </w:pict>
      </w:r>
      <w:r w:rsidR="00D22C8A">
        <w:rPr>
          <w:noProof/>
        </w:rPr>
        <w:drawing>
          <wp:anchor distT="0" distB="0" distL="0" distR="0" simplePos="0" relativeHeight="487297024" behindDoc="1" locked="0" layoutInCell="1" allowOverlap="1" wp14:anchorId="36FA6C27" wp14:editId="4013F74C">
            <wp:simplePos x="0" y="0"/>
            <wp:positionH relativeFrom="page">
              <wp:posOffset>0</wp:posOffset>
            </wp:positionH>
            <wp:positionV relativeFrom="page">
              <wp:posOffset>8465809</wp:posOffset>
            </wp:positionV>
            <wp:extent cx="7559992" cy="222619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22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C8A">
        <w:rPr>
          <w:color w:val="FFFFFF"/>
          <w:spacing w:val="-54"/>
        </w:rPr>
        <w:t xml:space="preserve">Board </w:t>
      </w:r>
      <w:r w:rsidR="00D22C8A">
        <w:rPr>
          <w:color w:val="FFFFFF"/>
          <w:spacing w:val="-61"/>
        </w:rPr>
        <w:t xml:space="preserve">member </w:t>
      </w:r>
      <w:r w:rsidR="00D22C8A">
        <w:rPr>
          <w:color w:val="FFFFFF"/>
          <w:spacing w:val="-58"/>
        </w:rPr>
        <w:t>recruitment</w:t>
      </w:r>
      <w:r w:rsidR="00D22C8A">
        <w:rPr>
          <w:color w:val="FFFFFF"/>
          <w:spacing w:val="-114"/>
        </w:rPr>
        <w:t xml:space="preserve"> </w:t>
      </w:r>
      <w:r w:rsidR="00D22C8A">
        <w:rPr>
          <w:color w:val="FFFFFF"/>
          <w:spacing w:val="-66"/>
        </w:rPr>
        <w:t>pack</w:t>
      </w:r>
    </w:p>
    <w:p w14:paraId="13BEAEA8" w14:textId="77777777" w:rsidR="009F70E9" w:rsidRDefault="009F70E9">
      <w:pPr>
        <w:spacing w:line="156" w:lineRule="auto"/>
        <w:sectPr w:rsidR="009F70E9">
          <w:headerReference w:type="default" r:id="rId8"/>
          <w:type w:val="continuous"/>
          <w:pgSz w:w="11910" w:h="16840"/>
          <w:pgMar w:top="340" w:right="0" w:bottom="0" w:left="0" w:header="0" w:footer="720" w:gutter="0"/>
          <w:cols w:space="720"/>
        </w:sectPr>
      </w:pPr>
    </w:p>
    <w:p w14:paraId="153F2665" w14:textId="77777777" w:rsidR="009F70E9" w:rsidRDefault="009F70E9">
      <w:pPr>
        <w:pStyle w:val="BodyText"/>
        <w:rPr>
          <w:rFonts w:ascii="HelveticaNeueLT Std Blk"/>
          <w:b/>
          <w:sz w:val="20"/>
        </w:rPr>
      </w:pPr>
    </w:p>
    <w:p w14:paraId="32B0AF7C" w14:textId="77777777" w:rsidR="009F70E9" w:rsidRDefault="009F70E9">
      <w:pPr>
        <w:pStyle w:val="BodyText"/>
        <w:rPr>
          <w:rFonts w:ascii="HelveticaNeueLT Std Blk"/>
          <w:b/>
          <w:sz w:val="20"/>
        </w:rPr>
      </w:pPr>
    </w:p>
    <w:p w14:paraId="3F48E3C4" w14:textId="77777777" w:rsidR="009F70E9" w:rsidRDefault="009F70E9">
      <w:pPr>
        <w:pStyle w:val="BodyText"/>
        <w:spacing w:before="3"/>
        <w:rPr>
          <w:rFonts w:ascii="HelveticaNeueLT Std Blk"/>
          <w:b/>
          <w:sz w:val="14"/>
        </w:rPr>
      </w:pPr>
    </w:p>
    <w:tbl>
      <w:tblPr>
        <w:tblW w:w="0" w:type="auto"/>
        <w:tblInd w:w="7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5887"/>
      </w:tblGrid>
      <w:tr w:rsidR="009F70E9" w14:paraId="2056AB86" w14:textId="77777777">
        <w:trPr>
          <w:trHeight w:val="262"/>
        </w:trPr>
        <w:tc>
          <w:tcPr>
            <w:tcW w:w="1394" w:type="dxa"/>
          </w:tcPr>
          <w:p w14:paraId="6A56A720" w14:textId="77777777" w:rsidR="009F70E9" w:rsidRDefault="00D22C8A">
            <w:pPr>
              <w:pStyle w:val="TableParagraph"/>
              <w:spacing w:line="242" w:lineRule="exact"/>
              <w:ind w:left="50"/>
              <w:rPr>
                <w:rFonts w:ascii="HelveticaNeueLT Std Blk"/>
                <w:b/>
                <w:sz w:val="24"/>
              </w:rPr>
            </w:pPr>
            <w:r>
              <w:rPr>
                <w:rFonts w:ascii="HelveticaNeueLT Std Blk"/>
                <w:b/>
                <w:color w:val="1E3582"/>
                <w:sz w:val="24"/>
              </w:rPr>
              <w:t>3-4</w:t>
            </w:r>
          </w:p>
        </w:tc>
        <w:tc>
          <w:tcPr>
            <w:tcW w:w="5887" w:type="dxa"/>
          </w:tcPr>
          <w:p w14:paraId="1956570F" w14:textId="77777777" w:rsidR="009F70E9" w:rsidRDefault="00D22C8A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Letter from the Group Chair and Group Chief</w:t>
            </w:r>
          </w:p>
        </w:tc>
      </w:tr>
      <w:tr w:rsidR="009F70E9" w14:paraId="43D5E952" w14:textId="77777777">
        <w:trPr>
          <w:trHeight w:val="450"/>
        </w:trPr>
        <w:tc>
          <w:tcPr>
            <w:tcW w:w="1394" w:type="dxa"/>
          </w:tcPr>
          <w:p w14:paraId="37FEFBB0" w14:textId="77777777" w:rsidR="009F70E9" w:rsidRDefault="009F70E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87" w:type="dxa"/>
          </w:tcPr>
          <w:p w14:paraId="4C0A57C4" w14:textId="77777777" w:rsidR="009F70E9" w:rsidRDefault="00D22C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Executive</w:t>
            </w:r>
          </w:p>
        </w:tc>
      </w:tr>
      <w:tr w:rsidR="009F70E9" w14:paraId="28BCF167" w14:textId="77777777">
        <w:trPr>
          <w:trHeight w:val="667"/>
        </w:trPr>
        <w:tc>
          <w:tcPr>
            <w:tcW w:w="1394" w:type="dxa"/>
          </w:tcPr>
          <w:p w14:paraId="0064D6F2" w14:textId="77777777" w:rsidR="009F70E9" w:rsidRDefault="00D22C8A">
            <w:pPr>
              <w:pStyle w:val="TableParagraph"/>
              <w:spacing w:before="193"/>
              <w:ind w:left="50"/>
              <w:rPr>
                <w:rFonts w:ascii="HelveticaNeueLT Std Blk"/>
                <w:b/>
                <w:sz w:val="24"/>
              </w:rPr>
            </w:pPr>
            <w:r>
              <w:rPr>
                <w:rFonts w:ascii="HelveticaNeueLT Std Blk"/>
                <w:b/>
                <w:color w:val="1E3582"/>
                <w:sz w:val="24"/>
              </w:rPr>
              <w:t>5</w:t>
            </w:r>
          </w:p>
        </w:tc>
        <w:tc>
          <w:tcPr>
            <w:tcW w:w="5887" w:type="dxa"/>
          </w:tcPr>
          <w:p w14:paraId="3796A176" w14:textId="77777777" w:rsidR="009F70E9" w:rsidRDefault="00D22C8A">
            <w:pPr>
              <w:pStyle w:val="TableParagraph"/>
              <w:spacing w:before="193"/>
              <w:rPr>
                <w:sz w:val="24"/>
              </w:rPr>
            </w:pPr>
            <w:r>
              <w:rPr>
                <w:color w:val="231F20"/>
                <w:sz w:val="24"/>
              </w:rPr>
              <w:t>How to apply and the selection process</w:t>
            </w:r>
          </w:p>
        </w:tc>
      </w:tr>
      <w:tr w:rsidR="009F70E9" w14:paraId="35894458" w14:textId="77777777">
        <w:trPr>
          <w:trHeight w:val="665"/>
        </w:trPr>
        <w:tc>
          <w:tcPr>
            <w:tcW w:w="1394" w:type="dxa"/>
          </w:tcPr>
          <w:p w14:paraId="7385D3DB" w14:textId="77777777" w:rsidR="009F70E9" w:rsidRDefault="00D22C8A">
            <w:pPr>
              <w:pStyle w:val="TableParagraph"/>
              <w:spacing w:before="190"/>
              <w:ind w:left="50"/>
              <w:rPr>
                <w:rFonts w:ascii="HelveticaNeueLT Std Blk"/>
                <w:b/>
                <w:sz w:val="24"/>
              </w:rPr>
            </w:pPr>
            <w:r>
              <w:rPr>
                <w:rFonts w:ascii="HelveticaNeueLT Std Blk"/>
                <w:b/>
                <w:color w:val="1E3582"/>
                <w:sz w:val="24"/>
              </w:rPr>
              <w:t>6</w:t>
            </w:r>
          </w:p>
        </w:tc>
        <w:tc>
          <w:tcPr>
            <w:tcW w:w="5887" w:type="dxa"/>
          </w:tcPr>
          <w:p w14:paraId="701D77C9" w14:textId="77777777" w:rsidR="009F70E9" w:rsidRDefault="00D22C8A">
            <w:pPr>
              <w:pStyle w:val="TableParagraph"/>
              <w:spacing w:before="191"/>
              <w:rPr>
                <w:sz w:val="24"/>
              </w:rPr>
            </w:pPr>
            <w:r>
              <w:rPr>
                <w:color w:val="231F20"/>
                <w:sz w:val="24"/>
              </w:rPr>
              <w:t>About The Barnet Group</w:t>
            </w:r>
          </w:p>
        </w:tc>
      </w:tr>
      <w:tr w:rsidR="009F70E9" w14:paraId="648E758B" w14:textId="77777777">
        <w:trPr>
          <w:trHeight w:val="665"/>
        </w:trPr>
        <w:tc>
          <w:tcPr>
            <w:tcW w:w="1394" w:type="dxa"/>
          </w:tcPr>
          <w:p w14:paraId="6E0FB437" w14:textId="77777777" w:rsidR="009F70E9" w:rsidRDefault="00D22C8A">
            <w:pPr>
              <w:pStyle w:val="TableParagraph"/>
              <w:spacing w:before="190"/>
              <w:ind w:left="50"/>
              <w:rPr>
                <w:rFonts w:ascii="HelveticaNeueLT Std Blk"/>
                <w:b/>
                <w:sz w:val="24"/>
              </w:rPr>
            </w:pPr>
            <w:r>
              <w:rPr>
                <w:rFonts w:ascii="HelveticaNeueLT Std Blk"/>
                <w:b/>
                <w:color w:val="1E3582"/>
                <w:sz w:val="24"/>
              </w:rPr>
              <w:t>9</w:t>
            </w:r>
          </w:p>
        </w:tc>
        <w:tc>
          <w:tcPr>
            <w:tcW w:w="5887" w:type="dxa"/>
          </w:tcPr>
          <w:p w14:paraId="6B81906C" w14:textId="77777777" w:rsidR="009F70E9" w:rsidRDefault="00D22C8A">
            <w:pPr>
              <w:pStyle w:val="TableParagraph"/>
              <w:spacing w:before="191"/>
              <w:rPr>
                <w:sz w:val="24"/>
              </w:rPr>
            </w:pPr>
            <w:r>
              <w:rPr>
                <w:color w:val="231F20"/>
                <w:sz w:val="24"/>
              </w:rPr>
              <w:t>Our Core Values</w:t>
            </w:r>
          </w:p>
        </w:tc>
      </w:tr>
      <w:tr w:rsidR="009F70E9" w14:paraId="24C247EA" w14:textId="77777777">
        <w:trPr>
          <w:trHeight w:val="669"/>
        </w:trPr>
        <w:tc>
          <w:tcPr>
            <w:tcW w:w="1394" w:type="dxa"/>
          </w:tcPr>
          <w:p w14:paraId="48404E81" w14:textId="77777777" w:rsidR="009F70E9" w:rsidRDefault="00D22C8A">
            <w:pPr>
              <w:pStyle w:val="TableParagraph"/>
              <w:spacing w:before="190"/>
              <w:ind w:left="50"/>
              <w:rPr>
                <w:rFonts w:ascii="HelveticaNeueLT Std Blk"/>
                <w:b/>
                <w:sz w:val="24"/>
              </w:rPr>
            </w:pPr>
            <w:r>
              <w:rPr>
                <w:rFonts w:ascii="HelveticaNeueLT Std Blk"/>
                <w:b/>
                <w:color w:val="1E3582"/>
                <w:sz w:val="24"/>
              </w:rPr>
              <w:t>10</w:t>
            </w:r>
          </w:p>
        </w:tc>
        <w:tc>
          <w:tcPr>
            <w:tcW w:w="5887" w:type="dxa"/>
          </w:tcPr>
          <w:p w14:paraId="6610921D" w14:textId="77777777" w:rsidR="009F70E9" w:rsidRDefault="00D22C8A">
            <w:pPr>
              <w:pStyle w:val="TableParagraph"/>
              <w:spacing w:before="191"/>
              <w:rPr>
                <w:sz w:val="24"/>
              </w:rPr>
            </w:pPr>
            <w:r>
              <w:rPr>
                <w:color w:val="231F20"/>
                <w:sz w:val="24"/>
              </w:rPr>
              <w:t>The Barnet Group Board</w:t>
            </w:r>
          </w:p>
        </w:tc>
      </w:tr>
      <w:tr w:rsidR="009F70E9" w14:paraId="0C2BA8B4" w14:textId="77777777">
        <w:trPr>
          <w:trHeight w:val="667"/>
        </w:trPr>
        <w:tc>
          <w:tcPr>
            <w:tcW w:w="1394" w:type="dxa"/>
          </w:tcPr>
          <w:p w14:paraId="4C4DACA1" w14:textId="77777777" w:rsidR="009F70E9" w:rsidRDefault="00D22C8A">
            <w:pPr>
              <w:pStyle w:val="TableParagraph"/>
              <w:spacing w:before="194"/>
              <w:ind w:left="50"/>
              <w:rPr>
                <w:rFonts w:ascii="HelveticaNeueLT Std Blk"/>
                <w:b/>
                <w:sz w:val="24"/>
              </w:rPr>
            </w:pPr>
            <w:r>
              <w:rPr>
                <w:rFonts w:ascii="HelveticaNeueLT Std Blk"/>
                <w:b/>
                <w:color w:val="1E3582"/>
                <w:sz w:val="24"/>
              </w:rPr>
              <w:t>10</w:t>
            </w:r>
          </w:p>
        </w:tc>
        <w:tc>
          <w:tcPr>
            <w:tcW w:w="5887" w:type="dxa"/>
          </w:tcPr>
          <w:p w14:paraId="5AE48769" w14:textId="77777777" w:rsidR="009F70E9" w:rsidRDefault="00D22C8A">
            <w:pPr>
              <w:pStyle w:val="TableParagraph"/>
              <w:spacing w:before="194"/>
              <w:rPr>
                <w:sz w:val="24"/>
              </w:rPr>
            </w:pPr>
            <w:r>
              <w:rPr>
                <w:color w:val="231F20"/>
                <w:sz w:val="24"/>
              </w:rPr>
              <w:t>The role of the Board</w:t>
            </w:r>
          </w:p>
        </w:tc>
      </w:tr>
      <w:tr w:rsidR="009F70E9" w14:paraId="7C348568" w14:textId="77777777">
        <w:trPr>
          <w:trHeight w:val="667"/>
        </w:trPr>
        <w:tc>
          <w:tcPr>
            <w:tcW w:w="1394" w:type="dxa"/>
          </w:tcPr>
          <w:p w14:paraId="01F3C7E7" w14:textId="77777777" w:rsidR="009F70E9" w:rsidRDefault="00D22C8A">
            <w:pPr>
              <w:pStyle w:val="TableParagraph"/>
              <w:spacing w:before="189"/>
              <w:ind w:left="50"/>
              <w:rPr>
                <w:rFonts w:ascii="HelveticaNeueLT Std Blk"/>
                <w:b/>
                <w:sz w:val="24"/>
              </w:rPr>
            </w:pPr>
            <w:r>
              <w:rPr>
                <w:rFonts w:ascii="HelveticaNeueLT Std Blk"/>
                <w:b/>
                <w:color w:val="1E3582"/>
                <w:sz w:val="24"/>
              </w:rPr>
              <w:t>11</w:t>
            </w:r>
          </w:p>
        </w:tc>
        <w:tc>
          <w:tcPr>
            <w:tcW w:w="5887" w:type="dxa"/>
          </w:tcPr>
          <w:p w14:paraId="0048997A" w14:textId="77777777" w:rsidR="009F70E9" w:rsidRDefault="00D22C8A"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The general </w:t>
            </w:r>
            <w:r>
              <w:rPr>
                <w:color w:val="231F20"/>
                <w:spacing w:val="-3"/>
                <w:sz w:val="24"/>
              </w:rPr>
              <w:t xml:space="preserve">responsibilities </w:t>
            </w:r>
            <w:r>
              <w:rPr>
                <w:color w:val="231F20"/>
                <w:sz w:val="24"/>
              </w:rPr>
              <w:t>of Board members</w:t>
            </w:r>
          </w:p>
        </w:tc>
      </w:tr>
      <w:tr w:rsidR="009F70E9" w14:paraId="7D6F0B37" w14:textId="77777777">
        <w:trPr>
          <w:trHeight w:val="667"/>
        </w:trPr>
        <w:tc>
          <w:tcPr>
            <w:tcW w:w="1394" w:type="dxa"/>
          </w:tcPr>
          <w:p w14:paraId="05EEDE71" w14:textId="77777777" w:rsidR="009F70E9" w:rsidRDefault="00D22C8A">
            <w:pPr>
              <w:pStyle w:val="TableParagraph"/>
              <w:spacing w:before="194"/>
              <w:ind w:left="50"/>
              <w:rPr>
                <w:rFonts w:ascii="HelveticaNeueLT Std Blk"/>
                <w:b/>
                <w:sz w:val="24"/>
              </w:rPr>
            </w:pPr>
            <w:r>
              <w:rPr>
                <w:rFonts w:ascii="HelveticaNeueLT Std Blk"/>
                <w:b/>
                <w:color w:val="1E3582"/>
                <w:sz w:val="24"/>
              </w:rPr>
              <w:t>12</w:t>
            </w:r>
          </w:p>
        </w:tc>
        <w:tc>
          <w:tcPr>
            <w:tcW w:w="5887" w:type="dxa"/>
          </w:tcPr>
          <w:p w14:paraId="37D83B7D" w14:textId="77777777" w:rsidR="009F70E9" w:rsidRDefault="00D22C8A">
            <w:pPr>
              <w:pStyle w:val="TableParagraph"/>
              <w:spacing w:before="194"/>
              <w:rPr>
                <w:sz w:val="24"/>
              </w:rPr>
            </w:pPr>
            <w:r>
              <w:rPr>
                <w:color w:val="231F20"/>
                <w:sz w:val="24"/>
              </w:rPr>
              <w:t>Role description and person specification</w:t>
            </w:r>
          </w:p>
        </w:tc>
      </w:tr>
      <w:tr w:rsidR="009F70E9" w14:paraId="38265394" w14:textId="77777777">
        <w:trPr>
          <w:trHeight w:val="473"/>
        </w:trPr>
        <w:tc>
          <w:tcPr>
            <w:tcW w:w="1394" w:type="dxa"/>
          </w:tcPr>
          <w:p w14:paraId="280E30E5" w14:textId="77777777" w:rsidR="009F70E9" w:rsidRDefault="00D22C8A">
            <w:pPr>
              <w:pStyle w:val="TableParagraph"/>
              <w:spacing w:before="189" w:line="264" w:lineRule="exact"/>
              <w:ind w:left="50"/>
              <w:rPr>
                <w:rFonts w:ascii="HelveticaNeueLT Std Blk"/>
                <w:b/>
                <w:sz w:val="24"/>
              </w:rPr>
            </w:pPr>
            <w:r>
              <w:rPr>
                <w:rFonts w:ascii="HelveticaNeueLT Std Blk"/>
                <w:b/>
                <w:color w:val="1E3582"/>
                <w:sz w:val="24"/>
              </w:rPr>
              <w:t>13</w:t>
            </w:r>
          </w:p>
        </w:tc>
        <w:tc>
          <w:tcPr>
            <w:tcW w:w="5887" w:type="dxa"/>
          </w:tcPr>
          <w:p w14:paraId="43769B08" w14:textId="77777777" w:rsidR="009F70E9" w:rsidRDefault="00D22C8A">
            <w:pPr>
              <w:pStyle w:val="TableParagraph"/>
              <w:spacing w:before="189" w:line="26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Principal terms and conditions</w:t>
            </w:r>
          </w:p>
        </w:tc>
      </w:tr>
    </w:tbl>
    <w:p w14:paraId="31612E28" w14:textId="77777777" w:rsidR="009F70E9" w:rsidRDefault="009F70E9">
      <w:pPr>
        <w:pStyle w:val="BodyText"/>
        <w:rPr>
          <w:rFonts w:ascii="HelveticaNeueLT Std Blk"/>
          <w:b/>
          <w:sz w:val="20"/>
        </w:rPr>
      </w:pPr>
    </w:p>
    <w:p w14:paraId="783482C1" w14:textId="77777777" w:rsidR="009F70E9" w:rsidRDefault="009F70E9">
      <w:pPr>
        <w:pStyle w:val="BodyText"/>
        <w:rPr>
          <w:rFonts w:ascii="HelveticaNeueLT Std Blk"/>
          <w:b/>
          <w:sz w:val="20"/>
        </w:rPr>
      </w:pPr>
    </w:p>
    <w:p w14:paraId="1189183B" w14:textId="77777777" w:rsidR="009F70E9" w:rsidRDefault="009F70E9">
      <w:pPr>
        <w:pStyle w:val="BodyText"/>
        <w:rPr>
          <w:rFonts w:ascii="HelveticaNeueLT Std Blk"/>
          <w:b/>
          <w:sz w:val="20"/>
        </w:rPr>
      </w:pPr>
    </w:p>
    <w:p w14:paraId="53735B7C" w14:textId="77777777" w:rsidR="009F70E9" w:rsidRDefault="00D22C8A">
      <w:pPr>
        <w:pStyle w:val="BodyText"/>
        <w:spacing w:before="10"/>
        <w:rPr>
          <w:rFonts w:ascii="HelveticaNeueLT Std Blk"/>
          <w:b/>
          <w:sz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903045C" wp14:editId="63CB30E2">
            <wp:simplePos x="0" y="0"/>
            <wp:positionH relativeFrom="page">
              <wp:posOffset>0</wp:posOffset>
            </wp:positionH>
            <wp:positionV relativeFrom="paragraph">
              <wp:posOffset>242205</wp:posOffset>
            </wp:positionV>
            <wp:extent cx="6891285" cy="441140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285" cy="441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98BE7" w14:textId="77777777" w:rsidR="009F70E9" w:rsidRDefault="009F70E9">
      <w:pPr>
        <w:rPr>
          <w:rFonts w:ascii="HelveticaNeueLT Std Blk"/>
          <w:sz w:val="28"/>
        </w:rPr>
        <w:sectPr w:rsidR="009F70E9">
          <w:headerReference w:type="default" r:id="rId10"/>
          <w:footerReference w:type="default" r:id="rId11"/>
          <w:pgSz w:w="11910" w:h="16840"/>
          <w:pgMar w:top="1360" w:right="0" w:bottom="380" w:left="0" w:header="0" w:footer="197" w:gutter="0"/>
          <w:cols w:space="720"/>
        </w:sectPr>
      </w:pPr>
    </w:p>
    <w:p w14:paraId="36C8C6F4" w14:textId="77777777" w:rsidR="009F70E9" w:rsidRDefault="009F70E9">
      <w:pPr>
        <w:pStyle w:val="BodyText"/>
        <w:spacing w:before="1"/>
        <w:rPr>
          <w:rFonts w:ascii="HelveticaNeueLT Std Blk"/>
          <w:b/>
          <w:sz w:val="16"/>
        </w:rPr>
      </w:pPr>
    </w:p>
    <w:p w14:paraId="4F8554A8" w14:textId="77777777" w:rsidR="009F70E9" w:rsidRDefault="00D22C8A">
      <w:pPr>
        <w:pStyle w:val="Heading4"/>
        <w:spacing w:before="100"/>
        <w:jc w:val="both"/>
      </w:pPr>
      <w:r>
        <w:rPr>
          <w:color w:val="231F20"/>
        </w:rPr>
        <w:t xml:space="preserve">The Barnet Group – The Barnet </w:t>
      </w:r>
      <w:r w:rsidRPr="004502DB">
        <w:rPr>
          <w:color w:val="231F20"/>
        </w:rPr>
        <w:t>Group Board Member Recruitment</w:t>
      </w:r>
    </w:p>
    <w:p w14:paraId="490D9EF3" w14:textId="77777777" w:rsidR="009F70E9" w:rsidRDefault="009F70E9">
      <w:pPr>
        <w:pStyle w:val="BodyText"/>
        <w:spacing w:before="8"/>
        <w:rPr>
          <w:b/>
        </w:rPr>
      </w:pPr>
    </w:p>
    <w:p w14:paraId="2A97BC07" w14:textId="77777777" w:rsidR="009F70E9" w:rsidRDefault="00D22C8A">
      <w:pPr>
        <w:pStyle w:val="BodyText"/>
        <w:spacing w:before="1"/>
        <w:ind w:left="720"/>
        <w:jc w:val="both"/>
      </w:pPr>
      <w:r>
        <w:rPr>
          <w:color w:val="231F20"/>
        </w:rPr>
        <w:t xml:space="preserve">Welcome to The Barnet Group (TBG) and thank you for your interest </w:t>
      </w:r>
      <w:r w:rsidRPr="004502DB">
        <w:rPr>
          <w:color w:val="231F20"/>
        </w:rPr>
        <w:t>in the position of Board Member</w:t>
      </w:r>
      <w:r>
        <w:rPr>
          <w:color w:val="231F20"/>
        </w:rPr>
        <w:t>.</w:t>
      </w:r>
    </w:p>
    <w:p w14:paraId="1A1513AA" w14:textId="77777777" w:rsidR="009F70E9" w:rsidRDefault="009F70E9">
      <w:pPr>
        <w:pStyle w:val="BodyText"/>
        <w:spacing w:before="4"/>
        <w:rPr>
          <w:sz w:val="25"/>
        </w:rPr>
      </w:pPr>
    </w:p>
    <w:p w14:paraId="7A9CA13F" w14:textId="77777777" w:rsidR="007229BF" w:rsidRDefault="00D22C8A" w:rsidP="007229BF">
      <w:pPr>
        <w:pStyle w:val="BodyText"/>
        <w:spacing w:line="247" w:lineRule="auto"/>
        <w:ind w:left="720" w:right="717"/>
        <w:jc w:val="both"/>
        <w:rPr>
          <w:color w:val="231F20"/>
          <w:spacing w:val="-5"/>
        </w:rPr>
      </w:pPr>
      <w:r>
        <w:rPr>
          <w:color w:val="231F20"/>
        </w:rPr>
        <w:t xml:space="preserve">This is an </w:t>
      </w:r>
      <w:r>
        <w:rPr>
          <w:color w:val="231F20"/>
          <w:spacing w:val="-3"/>
        </w:rPr>
        <w:t xml:space="preserve">exhilarating time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joining </w:t>
      </w:r>
      <w:r>
        <w:rPr>
          <w:color w:val="231F20"/>
        </w:rPr>
        <w:t xml:space="preserve">TBG. As one of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first local authority </w:t>
      </w:r>
      <w:r>
        <w:rPr>
          <w:color w:val="231F20"/>
          <w:spacing w:val="-3"/>
        </w:rPr>
        <w:t xml:space="preserve">trading </w:t>
      </w:r>
      <w:r>
        <w:rPr>
          <w:color w:val="231F20"/>
        </w:rPr>
        <w:t xml:space="preserve">companies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created, we </w:t>
      </w:r>
      <w:r>
        <w:rPr>
          <w:color w:val="231F20"/>
          <w:spacing w:val="-4"/>
        </w:rPr>
        <w:t xml:space="preserve">have </w:t>
      </w:r>
      <w:r>
        <w:rPr>
          <w:color w:val="231F20"/>
        </w:rPr>
        <w:t xml:space="preserve">blazed a </w:t>
      </w:r>
      <w:r>
        <w:rPr>
          <w:color w:val="231F20"/>
          <w:spacing w:val="-3"/>
        </w:rPr>
        <w:t xml:space="preserve">trail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terms </w:t>
      </w:r>
      <w:r>
        <w:rPr>
          <w:color w:val="231F20"/>
        </w:rPr>
        <w:t xml:space="preserve">of growth and </w:t>
      </w:r>
      <w:r>
        <w:rPr>
          <w:color w:val="231F20"/>
          <w:spacing w:val="-4"/>
        </w:rPr>
        <w:t xml:space="preserve">innovation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 </w:t>
      </w:r>
      <w:r w:rsidRPr="004502DB">
        <w:rPr>
          <w:color w:val="231F20"/>
          <w:spacing w:val="-3"/>
        </w:rPr>
        <w:t xml:space="preserve">housing </w:t>
      </w:r>
      <w:r w:rsidRPr="004502DB">
        <w:rPr>
          <w:color w:val="231F20"/>
        </w:rPr>
        <w:t>sector and</w:t>
      </w:r>
      <w:r w:rsidRPr="004502DB">
        <w:rPr>
          <w:color w:val="231F20"/>
          <w:spacing w:val="66"/>
        </w:rPr>
        <w:t xml:space="preserve"> </w:t>
      </w:r>
      <w:proofErr w:type="gramStart"/>
      <w:r w:rsidRPr="004502DB">
        <w:rPr>
          <w:color w:val="231F20"/>
          <w:spacing w:val="-4"/>
        </w:rPr>
        <w:t xml:space="preserve">beyond, </w:t>
      </w:r>
      <w:r w:rsidRPr="004502DB">
        <w:rPr>
          <w:color w:val="231F20"/>
        </w:rPr>
        <w:t>and</w:t>
      </w:r>
      <w:proofErr w:type="gramEnd"/>
      <w:r w:rsidRPr="004502DB">
        <w:rPr>
          <w:color w:val="231F20"/>
        </w:rPr>
        <w:t xml:space="preserve"> are </w:t>
      </w:r>
      <w:r w:rsidRPr="004502DB">
        <w:rPr>
          <w:color w:val="231F20"/>
          <w:spacing w:val="-3"/>
        </w:rPr>
        <w:t xml:space="preserve">ambitious </w:t>
      </w:r>
      <w:r w:rsidRPr="004502DB">
        <w:rPr>
          <w:color w:val="231F20"/>
          <w:spacing w:val="-2"/>
        </w:rPr>
        <w:t xml:space="preserve">for </w:t>
      </w:r>
      <w:r w:rsidRPr="004502DB">
        <w:rPr>
          <w:color w:val="231F20"/>
          <w:spacing w:val="-3"/>
        </w:rPr>
        <w:t xml:space="preserve">more. </w:t>
      </w:r>
      <w:r w:rsidRPr="004502DB">
        <w:rPr>
          <w:color w:val="231F20"/>
          <w:spacing w:val="-5"/>
        </w:rPr>
        <w:t xml:space="preserve">We </w:t>
      </w:r>
      <w:r w:rsidRPr="004502DB">
        <w:rPr>
          <w:color w:val="231F20"/>
          <w:spacing w:val="-4"/>
        </w:rPr>
        <w:t xml:space="preserve">have </w:t>
      </w:r>
      <w:r w:rsidRPr="004502DB">
        <w:rPr>
          <w:color w:val="231F20"/>
          <w:spacing w:val="-3"/>
        </w:rPr>
        <w:t xml:space="preserve">grown </w:t>
      </w:r>
      <w:r w:rsidRPr="004502DB">
        <w:rPr>
          <w:color w:val="231F20"/>
        </w:rPr>
        <w:t xml:space="preserve">from </w:t>
      </w:r>
      <w:r w:rsidRPr="004502DB">
        <w:rPr>
          <w:color w:val="231F20"/>
          <w:spacing w:val="-4"/>
        </w:rPr>
        <w:t xml:space="preserve">250 </w:t>
      </w:r>
      <w:r w:rsidRPr="004502DB">
        <w:rPr>
          <w:color w:val="231F20"/>
          <w:spacing w:val="-3"/>
        </w:rPr>
        <w:t xml:space="preserve">employees </w:t>
      </w:r>
      <w:r w:rsidRPr="004502DB">
        <w:rPr>
          <w:color w:val="231F20"/>
          <w:spacing w:val="-4"/>
        </w:rPr>
        <w:t xml:space="preserve">to over </w:t>
      </w:r>
      <w:r w:rsidRPr="004502DB">
        <w:rPr>
          <w:color w:val="231F20"/>
        </w:rPr>
        <w:t xml:space="preserve">800, and </w:t>
      </w:r>
      <w:r w:rsidRPr="004502DB">
        <w:rPr>
          <w:color w:val="231F20"/>
          <w:spacing w:val="-3"/>
        </w:rPr>
        <w:t xml:space="preserve">now </w:t>
      </w:r>
      <w:r w:rsidRPr="004502DB">
        <w:rPr>
          <w:color w:val="231F20"/>
        </w:rPr>
        <w:t xml:space="preserve">manage more </w:t>
      </w:r>
      <w:r w:rsidRPr="004502DB">
        <w:rPr>
          <w:color w:val="231F20"/>
          <w:spacing w:val="-3"/>
        </w:rPr>
        <w:t xml:space="preserve">than </w:t>
      </w:r>
      <w:r w:rsidRPr="004502DB">
        <w:rPr>
          <w:color w:val="231F20"/>
          <w:spacing w:val="-4"/>
        </w:rPr>
        <w:t xml:space="preserve">15,000 </w:t>
      </w:r>
      <w:r w:rsidRPr="004502DB">
        <w:rPr>
          <w:color w:val="231F20"/>
        </w:rPr>
        <w:t xml:space="preserve">properties in </w:t>
      </w:r>
      <w:r w:rsidRPr="004502DB">
        <w:rPr>
          <w:color w:val="231F20"/>
          <w:spacing w:val="-3"/>
        </w:rPr>
        <w:t xml:space="preserve">addition </w:t>
      </w:r>
      <w:r w:rsidRPr="004502DB">
        <w:rPr>
          <w:color w:val="231F20"/>
          <w:spacing w:val="-4"/>
        </w:rPr>
        <w:t xml:space="preserve">to </w:t>
      </w:r>
      <w:r w:rsidRPr="004502DB">
        <w:rPr>
          <w:color w:val="231F20"/>
          <w:spacing w:val="-3"/>
        </w:rPr>
        <w:t xml:space="preserve">delivering the </w:t>
      </w:r>
      <w:r w:rsidRPr="004502DB">
        <w:rPr>
          <w:color w:val="231F20"/>
          <w:spacing w:val="-5"/>
        </w:rPr>
        <w:t xml:space="preserve">Council’s </w:t>
      </w:r>
      <w:r w:rsidRPr="004502DB">
        <w:rPr>
          <w:color w:val="231F20"/>
        </w:rPr>
        <w:t>homelessness</w:t>
      </w:r>
      <w:r>
        <w:rPr>
          <w:color w:val="231F20"/>
        </w:rPr>
        <w:t xml:space="preserve"> service and </w:t>
      </w:r>
      <w:r>
        <w:rPr>
          <w:color w:val="231F20"/>
          <w:spacing w:val="-3"/>
        </w:rPr>
        <w:t xml:space="preserve">housing options. </w:t>
      </w:r>
      <w:r>
        <w:rPr>
          <w:color w:val="231F20"/>
          <w:spacing w:val="-5"/>
        </w:rPr>
        <w:t xml:space="preserve">We </w:t>
      </w:r>
      <w:r>
        <w:rPr>
          <w:color w:val="231F20"/>
        </w:rPr>
        <w:t xml:space="preserve">also </w:t>
      </w:r>
      <w:r>
        <w:rPr>
          <w:color w:val="231F20"/>
          <w:spacing w:val="-4"/>
        </w:rPr>
        <w:t xml:space="preserve">have </w:t>
      </w:r>
      <w:r>
        <w:rPr>
          <w:color w:val="231F20"/>
          <w:spacing w:val="-7"/>
        </w:rPr>
        <w:t xml:space="preserve">Your </w:t>
      </w:r>
      <w:r>
        <w:rPr>
          <w:color w:val="231F20"/>
          <w:spacing w:val="-3"/>
        </w:rPr>
        <w:t xml:space="preserve">Choice </w:t>
      </w:r>
      <w:r>
        <w:rPr>
          <w:color w:val="231F20"/>
        </w:rPr>
        <w:t xml:space="preserve">Barnet, </w:t>
      </w:r>
      <w:r>
        <w:rPr>
          <w:color w:val="231F20"/>
          <w:spacing w:val="-3"/>
        </w:rPr>
        <w:t xml:space="preserve">providing </w:t>
      </w:r>
      <w:r>
        <w:rPr>
          <w:color w:val="231F20"/>
        </w:rPr>
        <w:t xml:space="preserve">specialist care and support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 xml:space="preserve">adults with </w:t>
      </w:r>
      <w:r>
        <w:rPr>
          <w:color w:val="231F20"/>
        </w:rPr>
        <w:t xml:space="preserve">a range of mental and </w:t>
      </w:r>
      <w:r>
        <w:rPr>
          <w:color w:val="231F20"/>
          <w:spacing w:val="-3"/>
        </w:rPr>
        <w:t xml:space="preserve">physical disabilities, </w:t>
      </w:r>
      <w:r>
        <w:rPr>
          <w:color w:val="231F20"/>
        </w:rPr>
        <w:t xml:space="preserve">as a subsidiary of TBG. </w:t>
      </w:r>
      <w:r w:rsidR="007229BF" w:rsidRPr="00DF0318">
        <w:rPr>
          <w:color w:val="231F20"/>
          <w:spacing w:val="-5"/>
        </w:rPr>
        <w:t>We have a turnover of around £80 million and have completed just under 500 new build homes with over 370 more on site and over 800 more in early stages of pre-construction development.  Alongside this</w:t>
      </w:r>
      <w:r w:rsidR="007229BF">
        <w:rPr>
          <w:color w:val="231F20"/>
          <w:spacing w:val="-5"/>
        </w:rPr>
        <w:t>,</w:t>
      </w:r>
      <w:r w:rsidR="007229BF" w:rsidRPr="00DF0318">
        <w:rPr>
          <w:color w:val="231F20"/>
          <w:spacing w:val="-5"/>
        </w:rPr>
        <w:t xml:space="preserve"> we have acquired over 500 homes to meet homelessness need with a further 130 still to be purchased.</w:t>
      </w:r>
    </w:p>
    <w:p w14:paraId="3CCC2CAF" w14:textId="65E2F342" w:rsidR="007229BF" w:rsidRDefault="007229BF" w:rsidP="007229BF">
      <w:pPr>
        <w:pStyle w:val="BodyText"/>
        <w:spacing w:line="247" w:lineRule="auto"/>
        <w:ind w:left="720" w:right="717"/>
        <w:jc w:val="both"/>
      </w:pPr>
    </w:p>
    <w:p w14:paraId="3E815461" w14:textId="5C449D15" w:rsidR="009F70E9" w:rsidRDefault="00D22C8A">
      <w:pPr>
        <w:pStyle w:val="BodyText"/>
        <w:spacing w:before="1" w:line="247" w:lineRule="auto"/>
        <w:ind w:left="720" w:right="716"/>
        <w:jc w:val="both"/>
      </w:pPr>
      <w:r w:rsidRPr="00C928B7">
        <w:rPr>
          <w:color w:val="231F20"/>
          <w:spacing w:val="-5"/>
        </w:rPr>
        <w:t>We</w:t>
      </w:r>
      <w:r w:rsidRPr="00C928B7">
        <w:rPr>
          <w:color w:val="231F20"/>
          <w:spacing w:val="-13"/>
        </w:rPr>
        <w:t xml:space="preserve"> </w:t>
      </w:r>
      <w:r w:rsidRPr="00C928B7">
        <w:rPr>
          <w:color w:val="231F20"/>
          <w:spacing w:val="-4"/>
        </w:rPr>
        <w:t>have</w:t>
      </w:r>
      <w:r w:rsidRPr="00C928B7">
        <w:rPr>
          <w:color w:val="231F20"/>
          <w:spacing w:val="-12"/>
        </w:rPr>
        <w:t xml:space="preserve"> </w:t>
      </w:r>
      <w:r w:rsidRPr="00C928B7">
        <w:rPr>
          <w:color w:val="231F20"/>
        </w:rPr>
        <w:t>a</w:t>
      </w:r>
      <w:r w:rsidRPr="00C928B7">
        <w:rPr>
          <w:color w:val="231F20"/>
          <w:spacing w:val="-12"/>
        </w:rPr>
        <w:t xml:space="preserve"> </w:t>
      </w:r>
      <w:r w:rsidRPr="00C928B7">
        <w:rPr>
          <w:color w:val="231F20"/>
        </w:rPr>
        <w:t>supportive</w:t>
      </w:r>
      <w:r w:rsidRPr="00C928B7">
        <w:rPr>
          <w:color w:val="231F20"/>
          <w:spacing w:val="-12"/>
        </w:rPr>
        <w:t xml:space="preserve"> </w:t>
      </w:r>
      <w:r w:rsidRPr="00C928B7">
        <w:rPr>
          <w:color w:val="231F20"/>
          <w:spacing w:val="-3"/>
        </w:rPr>
        <w:t>culture</w:t>
      </w:r>
      <w:r w:rsidRPr="00C928B7">
        <w:rPr>
          <w:color w:val="231F20"/>
          <w:spacing w:val="-13"/>
        </w:rPr>
        <w:t xml:space="preserve"> </w:t>
      </w:r>
      <w:r w:rsidRPr="00C928B7">
        <w:rPr>
          <w:color w:val="231F20"/>
        </w:rPr>
        <w:t>and</w:t>
      </w:r>
      <w:r w:rsidRPr="00C928B7">
        <w:rPr>
          <w:color w:val="231F20"/>
          <w:spacing w:val="-12"/>
        </w:rPr>
        <w:t xml:space="preserve"> </w:t>
      </w:r>
      <w:r w:rsidRPr="00C928B7">
        <w:rPr>
          <w:color w:val="231F20"/>
        </w:rPr>
        <w:t>an</w:t>
      </w:r>
      <w:r w:rsidRPr="00C928B7">
        <w:rPr>
          <w:color w:val="231F20"/>
          <w:spacing w:val="-12"/>
        </w:rPr>
        <w:t xml:space="preserve"> </w:t>
      </w:r>
      <w:r w:rsidRPr="00C928B7">
        <w:rPr>
          <w:color w:val="231F20"/>
          <w:spacing w:val="-4"/>
        </w:rPr>
        <w:t>excellent</w:t>
      </w:r>
      <w:r w:rsidRPr="00C928B7">
        <w:rPr>
          <w:color w:val="231F20"/>
          <w:spacing w:val="-13"/>
        </w:rPr>
        <w:t xml:space="preserve"> </w:t>
      </w:r>
      <w:r w:rsidRPr="00C928B7">
        <w:rPr>
          <w:color w:val="231F20"/>
          <w:spacing w:val="-3"/>
        </w:rPr>
        <w:t>relationship</w:t>
      </w:r>
      <w:r w:rsidRPr="00C928B7">
        <w:rPr>
          <w:color w:val="231F20"/>
          <w:spacing w:val="-12"/>
        </w:rPr>
        <w:t xml:space="preserve"> </w:t>
      </w:r>
      <w:r w:rsidRPr="00C928B7">
        <w:rPr>
          <w:color w:val="231F20"/>
          <w:spacing w:val="-3"/>
        </w:rPr>
        <w:t>with</w:t>
      </w:r>
      <w:r w:rsidRPr="00C928B7">
        <w:rPr>
          <w:color w:val="231F20"/>
          <w:spacing w:val="-12"/>
        </w:rPr>
        <w:t xml:space="preserve"> </w:t>
      </w:r>
      <w:r w:rsidRPr="00C928B7">
        <w:rPr>
          <w:color w:val="231F20"/>
          <w:spacing w:val="-3"/>
        </w:rPr>
        <w:t>the</w:t>
      </w:r>
      <w:r w:rsidRPr="00C928B7">
        <w:rPr>
          <w:color w:val="231F20"/>
          <w:spacing w:val="-13"/>
        </w:rPr>
        <w:t xml:space="preserve"> </w:t>
      </w:r>
      <w:r w:rsidRPr="00C928B7">
        <w:rPr>
          <w:color w:val="231F20"/>
          <w:spacing w:val="-3"/>
        </w:rPr>
        <w:t>Council.</w:t>
      </w:r>
      <w:r w:rsidRPr="00C928B7">
        <w:rPr>
          <w:color w:val="231F20"/>
          <w:spacing w:val="-12"/>
        </w:rPr>
        <w:t xml:space="preserve"> </w:t>
      </w:r>
      <w:r w:rsidRPr="00C928B7">
        <w:rPr>
          <w:color w:val="231F20"/>
        </w:rPr>
        <w:t>The</w:t>
      </w:r>
      <w:r w:rsidRPr="00C928B7">
        <w:rPr>
          <w:color w:val="231F20"/>
          <w:spacing w:val="-12"/>
        </w:rPr>
        <w:t xml:space="preserve"> </w:t>
      </w:r>
      <w:r w:rsidRPr="00C928B7">
        <w:rPr>
          <w:color w:val="231F20"/>
          <w:spacing w:val="-3"/>
        </w:rPr>
        <w:t xml:space="preserve">future </w:t>
      </w:r>
      <w:r w:rsidRPr="00C928B7">
        <w:rPr>
          <w:color w:val="231F20"/>
        </w:rPr>
        <w:t xml:space="preserve">of </w:t>
      </w:r>
      <w:r w:rsidRPr="00C928B7">
        <w:rPr>
          <w:color w:val="231F20"/>
          <w:spacing w:val="-2"/>
        </w:rPr>
        <w:t xml:space="preserve">TBG </w:t>
      </w:r>
      <w:r w:rsidRPr="00C928B7">
        <w:rPr>
          <w:color w:val="231F20"/>
        </w:rPr>
        <w:t xml:space="preserve">is secure and </w:t>
      </w:r>
      <w:r w:rsidRPr="00C928B7">
        <w:rPr>
          <w:color w:val="231F20"/>
          <w:spacing w:val="-3"/>
        </w:rPr>
        <w:t xml:space="preserve">we </w:t>
      </w:r>
      <w:r w:rsidRPr="00C928B7">
        <w:rPr>
          <w:color w:val="231F20"/>
        </w:rPr>
        <w:t xml:space="preserve">are in our </w:t>
      </w:r>
      <w:r w:rsidR="00C928B7" w:rsidRPr="00C928B7">
        <w:rPr>
          <w:color w:val="231F20"/>
          <w:spacing w:val="-4"/>
        </w:rPr>
        <w:t>7</w:t>
      </w:r>
      <w:r w:rsidRPr="00C928B7">
        <w:rPr>
          <w:color w:val="231F20"/>
          <w:spacing w:val="-4"/>
        </w:rPr>
        <w:t xml:space="preserve">th </w:t>
      </w:r>
      <w:r w:rsidRPr="00C928B7">
        <w:rPr>
          <w:color w:val="231F20"/>
          <w:spacing w:val="-3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ten-year </w:t>
      </w:r>
      <w:r>
        <w:rPr>
          <w:color w:val="231F20"/>
        </w:rPr>
        <w:t xml:space="preserve">management agreement </w:t>
      </w:r>
      <w:r>
        <w:rPr>
          <w:color w:val="231F20"/>
          <w:spacing w:val="-2"/>
        </w:rPr>
        <w:t xml:space="preserve">for </w:t>
      </w:r>
      <w:r>
        <w:rPr>
          <w:color w:val="231F20"/>
        </w:rPr>
        <w:t xml:space="preserve">our </w:t>
      </w:r>
      <w:proofErr w:type="spellStart"/>
      <w:r>
        <w:rPr>
          <w:color w:val="231F20"/>
        </w:rPr>
        <w:t xml:space="preserve">Arms </w:t>
      </w:r>
      <w:r>
        <w:rPr>
          <w:color w:val="231F20"/>
          <w:spacing w:val="-3"/>
        </w:rPr>
        <w:t>Length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Management </w:t>
      </w:r>
      <w:r>
        <w:rPr>
          <w:color w:val="231F20"/>
          <w:spacing w:val="-3"/>
        </w:rPr>
        <w:t xml:space="preserve">Organisation </w:t>
      </w:r>
      <w:r>
        <w:rPr>
          <w:color w:val="231F20"/>
          <w:spacing w:val="-4"/>
        </w:rPr>
        <w:t xml:space="preserve">(ALMO), </w:t>
      </w:r>
      <w:r>
        <w:rPr>
          <w:color w:val="231F20"/>
        </w:rPr>
        <w:t>Barnet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Homes.</w:t>
      </w:r>
    </w:p>
    <w:p w14:paraId="028EF16C" w14:textId="77777777" w:rsidR="009F70E9" w:rsidRDefault="009F70E9">
      <w:pPr>
        <w:pStyle w:val="BodyText"/>
        <w:spacing w:before="7"/>
      </w:pPr>
    </w:p>
    <w:p w14:paraId="40D06A17" w14:textId="77777777" w:rsidR="009F70E9" w:rsidRDefault="00D22C8A">
      <w:pPr>
        <w:pStyle w:val="BodyText"/>
        <w:spacing w:line="247" w:lineRule="auto"/>
        <w:ind w:left="720" w:right="716"/>
        <w:jc w:val="both"/>
      </w:pPr>
      <w:r>
        <w:rPr>
          <w:color w:val="231F20"/>
        </w:rPr>
        <w:t xml:space="preserve">I do hope that after reading this pack you will be inspired by our energy, ambition and hunger for growth as well as the importance we place on our </w:t>
      </w:r>
      <w:proofErr w:type="gramStart"/>
      <w:r>
        <w:rPr>
          <w:color w:val="231F20"/>
        </w:rPr>
        <w:t>people, and</w:t>
      </w:r>
      <w:proofErr w:type="gramEnd"/>
      <w:r>
        <w:rPr>
          <w:color w:val="231F20"/>
        </w:rPr>
        <w:t xml:space="preserve"> be inspired to join us.</w:t>
      </w:r>
    </w:p>
    <w:p w14:paraId="1682D47E" w14:textId="77777777" w:rsidR="009F70E9" w:rsidRDefault="009F70E9">
      <w:pPr>
        <w:pStyle w:val="BodyText"/>
        <w:spacing w:before="8"/>
      </w:pPr>
    </w:p>
    <w:p w14:paraId="7D986214" w14:textId="77777777" w:rsidR="007229BF" w:rsidRDefault="007229BF">
      <w:pPr>
        <w:pStyle w:val="BodyText"/>
        <w:spacing w:before="8"/>
      </w:pPr>
    </w:p>
    <w:p w14:paraId="08BF19D4" w14:textId="77777777" w:rsidR="007229BF" w:rsidRDefault="007229BF">
      <w:pPr>
        <w:pStyle w:val="BodyText"/>
        <w:spacing w:before="8"/>
      </w:pPr>
    </w:p>
    <w:p w14:paraId="341EB1FA" w14:textId="77777777" w:rsidR="009F70E9" w:rsidRDefault="00D22C8A">
      <w:pPr>
        <w:pStyle w:val="BodyText"/>
        <w:spacing w:line="247" w:lineRule="auto"/>
        <w:ind w:left="720" w:right="8751"/>
      </w:pPr>
      <w:r>
        <w:rPr>
          <w:color w:val="231F20"/>
        </w:rPr>
        <w:t>Yours sincerely, Eamon McGoldrick</w:t>
      </w:r>
    </w:p>
    <w:p w14:paraId="189E933F" w14:textId="77777777" w:rsidR="009F70E9" w:rsidRDefault="00D22C8A">
      <w:pPr>
        <w:pStyle w:val="Heading4"/>
        <w:spacing w:line="280" w:lineRule="exact"/>
      </w:pPr>
      <w:r>
        <w:rPr>
          <w:color w:val="231F20"/>
        </w:rPr>
        <w:t>Chair of The Barnet Group</w:t>
      </w:r>
    </w:p>
    <w:p w14:paraId="1683A00C" w14:textId="77777777" w:rsidR="009F70E9" w:rsidRDefault="009F70E9">
      <w:pPr>
        <w:spacing w:line="280" w:lineRule="exact"/>
        <w:sectPr w:rsidR="009F70E9">
          <w:headerReference w:type="default" r:id="rId12"/>
          <w:footerReference w:type="default" r:id="rId13"/>
          <w:pgSz w:w="11910" w:h="16840"/>
          <w:pgMar w:top="2520" w:right="0" w:bottom="380" w:left="0" w:header="0" w:footer="197" w:gutter="0"/>
          <w:cols w:space="720"/>
        </w:sectPr>
      </w:pPr>
    </w:p>
    <w:p w14:paraId="529F9CC3" w14:textId="77777777" w:rsidR="009F70E9" w:rsidRDefault="009F70E9">
      <w:pPr>
        <w:pStyle w:val="BodyText"/>
        <w:spacing w:before="5"/>
        <w:rPr>
          <w:b/>
          <w:sz w:val="16"/>
        </w:rPr>
      </w:pPr>
    </w:p>
    <w:p w14:paraId="504DCBB7" w14:textId="77777777" w:rsidR="009F70E9" w:rsidRDefault="00D22C8A">
      <w:pPr>
        <w:pStyle w:val="BodyText"/>
        <w:spacing w:before="100" w:line="247" w:lineRule="auto"/>
        <w:ind w:left="720" w:right="717"/>
        <w:jc w:val="both"/>
      </w:pPr>
      <w:r>
        <w:rPr>
          <w:color w:val="231F20"/>
        </w:rPr>
        <w:t xml:space="preserve">What a </w:t>
      </w:r>
      <w:r>
        <w:rPr>
          <w:color w:val="231F20"/>
          <w:spacing w:val="-3"/>
        </w:rPr>
        <w:t xml:space="preserve">time </w:t>
      </w:r>
      <w:r>
        <w:rPr>
          <w:color w:val="231F20"/>
        </w:rPr>
        <w:t xml:space="preserve">it has been since The Barnet Group (TBG) </w:t>
      </w:r>
      <w:r>
        <w:rPr>
          <w:color w:val="231F20"/>
          <w:spacing w:val="-3"/>
        </w:rPr>
        <w:t xml:space="preserve">was created </w:t>
      </w:r>
      <w:r>
        <w:rPr>
          <w:color w:val="231F20"/>
        </w:rPr>
        <w:t xml:space="preserve">in </w:t>
      </w:r>
      <w:r>
        <w:rPr>
          <w:color w:val="231F20"/>
          <w:spacing w:val="-9"/>
        </w:rPr>
        <w:t xml:space="preserve">2012. </w:t>
      </w:r>
      <w:r>
        <w:rPr>
          <w:color w:val="231F20"/>
        </w:rPr>
        <w:t>The Group has seen significant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long-term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agreements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both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Barnet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Homes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Your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Choice, </w:t>
      </w:r>
      <w:r>
        <w:rPr>
          <w:color w:val="231F20"/>
        </w:rPr>
        <w:t xml:space="preserve">meaning </w:t>
      </w:r>
      <w:r>
        <w:rPr>
          <w:color w:val="231F20"/>
          <w:spacing w:val="-3"/>
        </w:rPr>
        <w:t xml:space="preserve">that the future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both </w:t>
      </w:r>
      <w:r>
        <w:rPr>
          <w:color w:val="231F20"/>
        </w:rPr>
        <w:t>secure 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exciting.</w:t>
      </w:r>
    </w:p>
    <w:p w14:paraId="538D1461" w14:textId="77777777" w:rsidR="009F70E9" w:rsidRDefault="009F70E9">
      <w:pPr>
        <w:pStyle w:val="BodyText"/>
        <w:spacing w:before="7"/>
      </w:pPr>
    </w:p>
    <w:p w14:paraId="6653B277" w14:textId="77777777" w:rsidR="009F70E9" w:rsidRDefault="00D22C8A">
      <w:pPr>
        <w:pStyle w:val="BodyText"/>
        <w:spacing w:line="247" w:lineRule="auto"/>
        <w:ind w:left="720" w:right="718"/>
        <w:jc w:val="both"/>
      </w:pPr>
      <w:r>
        <w:rPr>
          <w:color w:val="231F20"/>
          <w:spacing w:val="-2"/>
        </w:rPr>
        <w:t xml:space="preserve">TBG </w:t>
      </w:r>
      <w:r>
        <w:rPr>
          <w:color w:val="231F20"/>
        </w:rPr>
        <w:t xml:space="preserve">is a local authority </w:t>
      </w:r>
      <w:r>
        <w:rPr>
          <w:color w:val="231F20"/>
          <w:spacing w:val="-3"/>
        </w:rPr>
        <w:t xml:space="preserve">trading company </w:t>
      </w:r>
      <w:r>
        <w:rPr>
          <w:color w:val="231F20"/>
        </w:rPr>
        <w:t xml:space="preserve">established in </w:t>
      </w:r>
      <w:r>
        <w:rPr>
          <w:color w:val="231F20"/>
          <w:spacing w:val="-9"/>
        </w:rPr>
        <w:t xml:space="preserve">2012. </w:t>
      </w:r>
      <w:r>
        <w:rPr>
          <w:color w:val="231F20"/>
          <w:spacing w:val="-5"/>
        </w:rPr>
        <w:t xml:space="preserve">We </w:t>
      </w:r>
      <w:r>
        <w:rPr>
          <w:color w:val="231F20"/>
        </w:rPr>
        <w:t xml:space="preserve">are </w:t>
      </w:r>
      <w:r>
        <w:rPr>
          <w:color w:val="231F20"/>
          <w:spacing w:val="-3"/>
        </w:rPr>
        <w:t xml:space="preserve">owned by </w:t>
      </w:r>
      <w:r>
        <w:rPr>
          <w:color w:val="231F20"/>
        </w:rPr>
        <w:t xml:space="preserve">Barnet </w:t>
      </w:r>
      <w:proofErr w:type="gramStart"/>
      <w:r>
        <w:rPr>
          <w:color w:val="231F20"/>
          <w:spacing w:val="-3"/>
        </w:rPr>
        <w:t xml:space="preserve">Council, </w:t>
      </w:r>
      <w:r>
        <w:rPr>
          <w:color w:val="231F20"/>
        </w:rPr>
        <w:t>and</w:t>
      </w:r>
      <w:proofErr w:type="gramEnd"/>
      <w:r>
        <w:rPr>
          <w:color w:val="231F20"/>
        </w:rPr>
        <w:t xml:space="preserve"> are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parent </w:t>
      </w:r>
      <w:r>
        <w:rPr>
          <w:color w:val="231F20"/>
          <w:spacing w:val="-3"/>
        </w:rPr>
        <w:t xml:space="preserve">company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Barnet Homes </w:t>
      </w:r>
      <w:r>
        <w:rPr>
          <w:color w:val="231F20"/>
          <w:spacing w:val="-4"/>
        </w:rPr>
        <w:t xml:space="preserve">(our ALMO), </w:t>
      </w:r>
      <w:r>
        <w:rPr>
          <w:color w:val="231F20"/>
        </w:rPr>
        <w:t xml:space="preserve">Opendoor Homes </w:t>
      </w:r>
      <w:r>
        <w:rPr>
          <w:color w:val="231F20"/>
          <w:spacing w:val="-4"/>
        </w:rPr>
        <w:t xml:space="preserve">(our </w:t>
      </w:r>
      <w:r>
        <w:rPr>
          <w:color w:val="231F20"/>
          <w:spacing w:val="-5"/>
        </w:rPr>
        <w:t xml:space="preserve">RP), </w:t>
      </w:r>
      <w:r>
        <w:rPr>
          <w:color w:val="231F20"/>
          <w:spacing w:val="-7"/>
        </w:rPr>
        <w:t xml:space="preserve">Your </w:t>
      </w:r>
      <w:r>
        <w:rPr>
          <w:color w:val="231F20"/>
          <w:spacing w:val="-3"/>
        </w:rPr>
        <w:t xml:space="preserve">Choice </w:t>
      </w:r>
      <w:r>
        <w:rPr>
          <w:color w:val="231F20"/>
        </w:rPr>
        <w:t xml:space="preserve">Barnet </w:t>
      </w:r>
      <w:r>
        <w:rPr>
          <w:color w:val="231F20"/>
          <w:spacing w:val="-3"/>
        </w:rPr>
        <w:t xml:space="preserve">(care </w:t>
      </w:r>
      <w:r>
        <w:rPr>
          <w:color w:val="231F20"/>
        </w:rPr>
        <w:t xml:space="preserve">and support </w:t>
      </w:r>
      <w:r>
        <w:rPr>
          <w:color w:val="231F20"/>
          <w:spacing w:val="-3"/>
        </w:rPr>
        <w:t xml:space="preserve">provider) </w:t>
      </w:r>
      <w:r>
        <w:rPr>
          <w:color w:val="231F20"/>
        </w:rPr>
        <w:t xml:space="preserve">and Bumblebee </w:t>
      </w:r>
      <w:r>
        <w:rPr>
          <w:color w:val="231F20"/>
          <w:spacing w:val="-4"/>
        </w:rPr>
        <w:t xml:space="preserve">(a private </w:t>
      </w:r>
      <w:r>
        <w:rPr>
          <w:color w:val="231F20"/>
        </w:rPr>
        <w:t xml:space="preserve">lettings </w:t>
      </w:r>
      <w:r>
        <w:rPr>
          <w:color w:val="231F20"/>
          <w:spacing w:val="-3"/>
        </w:rPr>
        <w:t>agency).</w:t>
      </w:r>
    </w:p>
    <w:p w14:paraId="33F26848" w14:textId="77777777" w:rsidR="009F70E9" w:rsidRDefault="009F70E9">
      <w:pPr>
        <w:pStyle w:val="BodyText"/>
        <w:spacing w:before="8"/>
      </w:pPr>
    </w:p>
    <w:p w14:paraId="75975EF4" w14:textId="0FAB3F3C" w:rsidR="009F70E9" w:rsidRDefault="00D22C8A">
      <w:pPr>
        <w:pStyle w:val="BodyText"/>
        <w:spacing w:line="247" w:lineRule="auto"/>
        <w:ind w:left="720" w:right="717"/>
        <w:jc w:val="both"/>
      </w:pPr>
      <w:r>
        <w:rPr>
          <w:color w:val="231F20"/>
          <w:spacing w:val="-5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9"/>
        </w:rPr>
        <w:t xml:space="preserve"> </w:t>
      </w:r>
      <w:r w:rsidR="00C928B7" w:rsidRPr="00C928B7">
        <w:rPr>
          <w:color w:val="231F20"/>
        </w:rPr>
        <w:t>a</w:t>
      </w:r>
      <w:r w:rsidRPr="00C928B7">
        <w:rPr>
          <w:color w:val="231F20"/>
          <w:spacing w:val="-8"/>
        </w:rPr>
        <w:t xml:space="preserve"> </w:t>
      </w:r>
      <w:r w:rsidRPr="00C928B7">
        <w:rPr>
          <w:color w:val="231F20"/>
          <w:spacing w:val="-3"/>
        </w:rPr>
        <w:t>new</w:t>
      </w:r>
      <w:r w:rsidRPr="00C928B7">
        <w:rPr>
          <w:color w:val="231F20"/>
          <w:spacing w:val="-9"/>
        </w:rPr>
        <w:t xml:space="preserve"> </w:t>
      </w:r>
      <w:r w:rsidRPr="00C928B7">
        <w:rPr>
          <w:color w:val="231F20"/>
        </w:rPr>
        <w:t>board</w:t>
      </w:r>
      <w:r w:rsidRPr="00C928B7">
        <w:rPr>
          <w:color w:val="231F20"/>
          <w:spacing w:val="-9"/>
        </w:rPr>
        <w:t xml:space="preserve"> </w:t>
      </w:r>
      <w:r w:rsidRPr="00C928B7">
        <w:rPr>
          <w:color w:val="231F20"/>
        </w:rPr>
        <w:t>member</w:t>
      </w:r>
      <w:r w:rsidRPr="00C928B7">
        <w:rPr>
          <w:color w:val="231F20"/>
          <w:spacing w:val="-8"/>
        </w:rPr>
        <w:t xml:space="preserve"> </w:t>
      </w:r>
      <w:r w:rsidRPr="00C928B7">
        <w:rPr>
          <w:color w:val="231F20"/>
          <w:spacing w:val="-4"/>
        </w:rPr>
        <w:t>to</w:t>
      </w:r>
      <w:r w:rsidRPr="00C928B7">
        <w:rPr>
          <w:color w:val="231F20"/>
          <w:spacing w:val="-9"/>
        </w:rPr>
        <w:t xml:space="preserve"> </w:t>
      </w:r>
      <w:r w:rsidRPr="00C928B7">
        <w:rPr>
          <w:color w:val="231F20"/>
          <w:spacing w:val="-3"/>
        </w:rPr>
        <w:t>contribute</w:t>
      </w:r>
      <w:r w:rsidRPr="00C928B7">
        <w:rPr>
          <w:color w:val="231F20"/>
          <w:spacing w:val="-9"/>
        </w:rPr>
        <w:t xml:space="preserve"> </w:t>
      </w:r>
      <w:r w:rsidRPr="00C928B7">
        <w:rPr>
          <w:color w:val="231F20"/>
          <w:spacing w:val="-4"/>
        </w:rPr>
        <w:t>to</w:t>
      </w:r>
      <w:r w:rsidRPr="00C928B7">
        <w:rPr>
          <w:color w:val="231F20"/>
          <w:spacing w:val="-9"/>
        </w:rPr>
        <w:t xml:space="preserve"> </w:t>
      </w:r>
      <w:r w:rsidRPr="00C928B7">
        <w:rPr>
          <w:color w:val="231F20"/>
          <w:spacing w:val="-3"/>
        </w:rPr>
        <w:t>the</w:t>
      </w:r>
      <w:r w:rsidRPr="00C928B7">
        <w:rPr>
          <w:color w:val="231F20"/>
          <w:spacing w:val="-8"/>
        </w:rPr>
        <w:t xml:space="preserve"> </w:t>
      </w:r>
      <w:r w:rsidRPr="00C928B7">
        <w:rPr>
          <w:color w:val="231F20"/>
        </w:rPr>
        <w:t>leadership</w:t>
      </w:r>
      <w:r w:rsidRPr="00C928B7">
        <w:rPr>
          <w:color w:val="231F20"/>
          <w:spacing w:val="-9"/>
        </w:rPr>
        <w:t xml:space="preserve"> </w:t>
      </w:r>
      <w:r w:rsidRPr="00C928B7">
        <w:rPr>
          <w:color w:val="231F20"/>
        </w:rPr>
        <w:t>and</w:t>
      </w:r>
      <w:r w:rsidRPr="00C928B7">
        <w:rPr>
          <w:color w:val="231F20"/>
          <w:spacing w:val="-9"/>
        </w:rPr>
        <w:t xml:space="preserve"> </w:t>
      </w:r>
      <w:r w:rsidRPr="00C928B7">
        <w:rPr>
          <w:color w:val="231F20"/>
          <w:spacing w:val="-3"/>
        </w:rPr>
        <w:t>strategy</w:t>
      </w:r>
      <w:r w:rsidRPr="00C928B7">
        <w:rPr>
          <w:color w:val="231F20"/>
          <w:spacing w:val="-8"/>
        </w:rPr>
        <w:t xml:space="preserve"> </w:t>
      </w:r>
      <w:r w:rsidRPr="00C928B7">
        <w:rPr>
          <w:color w:val="231F20"/>
        </w:rPr>
        <w:t>of</w:t>
      </w:r>
      <w:r w:rsidRPr="00C928B7">
        <w:rPr>
          <w:color w:val="231F20"/>
          <w:spacing w:val="-9"/>
        </w:rPr>
        <w:t xml:space="preserve"> </w:t>
      </w:r>
      <w:r w:rsidRPr="00C928B7">
        <w:rPr>
          <w:color w:val="231F20"/>
          <w:spacing w:val="-2"/>
        </w:rPr>
        <w:t>TBG</w:t>
      </w:r>
      <w:r w:rsidRPr="00C928B7">
        <w:rPr>
          <w:color w:val="231F20"/>
          <w:spacing w:val="-9"/>
        </w:rPr>
        <w:t xml:space="preserve"> </w:t>
      </w:r>
      <w:r w:rsidRPr="00C928B7">
        <w:rPr>
          <w:color w:val="231F20"/>
        </w:rPr>
        <w:t xml:space="preserve">during </w:t>
      </w:r>
      <w:r w:rsidRPr="00C928B7">
        <w:rPr>
          <w:color w:val="231F20"/>
          <w:spacing w:val="-3"/>
        </w:rPr>
        <w:t xml:space="preserve">this </w:t>
      </w:r>
      <w:r w:rsidRPr="00C928B7">
        <w:rPr>
          <w:color w:val="231F20"/>
          <w:spacing w:val="-4"/>
        </w:rPr>
        <w:t xml:space="preserve">exciting </w:t>
      </w:r>
      <w:r w:rsidRPr="00C928B7">
        <w:rPr>
          <w:color w:val="231F20"/>
          <w:spacing w:val="-3"/>
        </w:rPr>
        <w:t xml:space="preserve">time. </w:t>
      </w:r>
      <w:r w:rsidRPr="00C928B7">
        <w:rPr>
          <w:color w:val="231F20"/>
          <w:spacing w:val="-5"/>
        </w:rPr>
        <w:t xml:space="preserve">Ideally, </w:t>
      </w:r>
      <w:r w:rsidRPr="00C928B7">
        <w:rPr>
          <w:color w:val="231F20"/>
          <w:spacing w:val="-3"/>
        </w:rPr>
        <w:t xml:space="preserve">we would </w:t>
      </w:r>
      <w:r w:rsidRPr="00C928B7">
        <w:rPr>
          <w:color w:val="231F20"/>
          <w:spacing w:val="-4"/>
        </w:rPr>
        <w:t xml:space="preserve">like to </w:t>
      </w:r>
      <w:r w:rsidRPr="00C928B7">
        <w:rPr>
          <w:color w:val="231F20"/>
        </w:rPr>
        <w:t xml:space="preserve">find an applicant </w:t>
      </w:r>
      <w:r w:rsidRPr="00C928B7">
        <w:rPr>
          <w:color w:val="231F20"/>
          <w:spacing w:val="-3"/>
        </w:rPr>
        <w:t xml:space="preserve">with </w:t>
      </w:r>
      <w:r w:rsidRPr="00C928B7">
        <w:rPr>
          <w:color w:val="231F20"/>
        </w:rPr>
        <w:t xml:space="preserve">a specialist </w:t>
      </w:r>
      <w:r w:rsidRPr="00C928B7">
        <w:rPr>
          <w:color w:val="231F20"/>
          <w:spacing w:val="-3"/>
        </w:rPr>
        <w:t xml:space="preserve">background </w:t>
      </w:r>
      <w:r w:rsidRPr="00C928B7">
        <w:rPr>
          <w:color w:val="231F20"/>
        </w:rPr>
        <w:t xml:space="preserve">in </w:t>
      </w:r>
      <w:r w:rsidR="00C928B7" w:rsidRPr="00C928B7">
        <w:rPr>
          <w:color w:val="231F20"/>
        </w:rPr>
        <w:t xml:space="preserve">housing management, </w:t>
      </w:r>
      <w:proofErr w:type="gramStart"/>
      <w:r w:rsidR="00C928B7" w:rsidRPr="00C928B7">
        <w:rPr>
          <w:color w:val="231F20"/>
        </w:rPr>
        <w:t>repairs</w:t>
      </w:r>
      <w:proofErr w:type="gramEnd"/>
      <w:r w:rsidR="00C928B7" w:rsidRPr="00C928B7">
        <w:rPr>
          <w:color w:val="231F20"/>
        </w:rPr>
        <w:t xml:space="preserve"> and asset management.</w:t>
      </w:r>
      <w:r w:rsidRPr="00C928B7">
        <w:rPr>
          <w:color w:val="231F20"/>
          <w:spacing w:val="-4"/>
        </w:rPr>
        <w:t xml:space="preserve"> </w:t>
      </w:r>
      <w:r w:rsidRPr="00C928B7"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 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beneficial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applicants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  <w:spacing w:val="-4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Barnet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locality.</w:t>
      </w:r>
      <w:r>
        <w:rPr>
          <w:color w:val="231F20"/>
          <w:spacing w:val="-22"/>
        </w:rPr>
        <w:t xml:space="preserve"> </w:t>
      </w:r>
      <w:r w:rsidRPr="00C928B7">
        <w:rPr>
          <w:color w:val="231F20"/>
          <w:spacing w:val="-2"/>
        </w:rPr>
        <w:t>TBG</w:t>
      </w:r>
      <w:r w:rsidRPr="00C928B7">
        <w:rPr>
          <w:color w:val="231F20"/>
          <w:spacing w:val="-23"/>
        </w:rPr>
        <w:t xml:space="preserve"> </w:t>
      </w:r>
      <w:r w:rsidRPr="00C928B7">
        <w:rPr>
          <w:color w:val="231F20"/>
        </w:rPr>
        <w:t>encourages</w:t>
      </w:r>
      <w:r w:rsidRPr="00C928B7">
        <w:rPr>
          <w:color w:val="231F20"/>
          <w:spacing w:val="-22"/>
        </w:rPr>
        <w:t xml:space="preserve"> </w:t>
      </w:r>
      <w:r w:rsidRPr="00C928B7">
        <w:rPr>
          <w:color w:val="231F20"/>
          <w:spacing w:val="-3"/>
        </w:rPr>
        <w:t xml:space="preserve">applications </w:t>
      </w:r>
      <w:r w:rsidRPr="00C928B7">
        <w:rPr>
          <w:color w:val="231F20"/>
        </w:rPr>
        <w:t xml:space="preserve">from people from </w:t>
      </w:r>
      <w:r w:rsidRPr="00C928B7">
        <w:rPr>
          <w:color w:val="231F20"/>
          <w:spacing w:val="-3"/>
        </w:rPr>
        <w:t xml:space="preserve">diverse backgrounds </w:t>
      </w:r>
      <w:r w:rsidRPr="00C928B7">
        <w:rPr>
          <w:color w:val="231F20"/>
        </w:rPr>
        <w:t xml:space="preserve">and </w:t>
      </w:r>
      <w:r w:rsidRPr="00C928B7">
        <w:rPr>
          <w:color w:val="231F20"/>
          <w:spacing w:val="-3"/>
        </w:rPr>
        <w:t xml:space="preserve">origins. </w:t>
      </w:r>
      <w:r w:rsidRPr="00C928B7">
        <w:rPr>
          <w:color w:val="231F20"/>
        </w:rPr>
        <w:t xml:space="preserve">The </w:t>
      </w:r>
      <w:r w:rsidRPr="00C928B7">
        <w:rPr>
          <w:color w:val="231F20"/>
          <w:spacing w:val="-3"/>
        </w:rPr>
        <w:t xml:space="preserve">remuneration </w:t>
      </w:r>
      <w:r w:rsidRPr="00C928B7">
        <w:rPr>
          <w:color w:val="231F20"/>
          <w:spacing w:val="-2"/>
        </w:rPr>
        <w:t xml:space="preserve">for </w:t>
      </w:r>
      <w:r w:rsidRPr="00C928B7">
        <w:rPr>
          <w:color w:val="231F20"/>
        </w:rPr>
        <w:t xml:space="preserve">a board member of </w:t>
      </w:r>
      <w:r w:rsidRPr="00C928B7">
        <w:rPr>
          <w:color w:val="231F20"/>
          <w:spacing w:val="-2"/>
        </w:rPr>
        <w:t xml:space="preserve">TBG </w:t>
      </w:r>
      <w:r w:rsidRPr="00C928B7">
        <w:rPr>
          <w:color w:val="231F20"/>
        </w:rPr>
        <w:t>Board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3"/>
        </w:rPr>
        <w:t>will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</w:rPr>
        <w:t>be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2"/>
        </w:rPr>
        <w:t>£5,000</w:t>
      </w:r>
      <w:r w:rsidRPr="00C928B7">
        <w:rPr>
          <w:color w:val="231F20"/>
          <w:spacing w:val="-6"/>
        </w:rPr>
        <w:t xml:space="preserve"> </w:t>
      </w:r>
      <w:r w:rsidRPr="00C928B7">
        <w:rPr>
          <w:color w:val="231F20"/>
        </w:rPr>
        <w:t>a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6"/>
        </w:rPr>
        <w:t>year,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</w:rPr>
        <w:t>and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3"/>
        </w:rPr>
        <w:t>new</w:t>
      </w:r>
      <w:r w:rsidRPr="00C928B7">
        <w:rPr>
          <w:color w:val="231F20"/>
          <w:spacing w:val="-6"/>
        </w:rPr>
        <w:t xml:space="preserve"> </w:t>
      </w:r>
      <w:r w:rsidRPr="00C928B7">
        <w:rPr>
          <w:color w:val="231F20"/>
        </w:rPr>
        <w:t>members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3"/>
        </w:rPr>
        <w:t>will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</w:rPr>
        <w:t>be</w:t>
      </w:r>
      <w:r w:rsidRPr="00C928B7">
        <w:rPr>
          <w:color w:val="231F20"/>
          <w:spacing w:val="-6"/>
        </w:rPr>
        <w:t xml:space="preserve"> </w:t>
      </w:r>
      <w:r w:rsidRPr="00C928B7">
        <w:rPr>
          <w:color w:val="231F20"/>
          <w:spacing w:val="-3"/>
        </w:rPr>
        <w:t>expected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4"/>
        </w:rPr>
        <w:t>to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3"/>
        </w:rPr>
        <w:t>make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3"/>
        </w:rPr>
        <w:t>time</w:t>
      </w:r>
      <w:r w:rsidRPr="00C928B7">
        <w:rPr>
          <w:color w:val="231F20"/>
          <w:spacing w:val="-6"/>
        </w:rPr>
        <w:t xml:space="preserve"> </w:t>
      </w:r>
      <w:r w:rsidRPr="00C928B7">
        <w:rPr>
          <w:color w:val="231F20"/>
          <w:spacing w:val="-4"/>
        </w:rPr>
        <w:t>available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2"/>
        </w:rPr>
        <w:t>for</w:t>
      </w:r>
      <w:r w:rsidRPr="00C928B7">
        <w:rPr>
          <w:color w:val="231F20"/>
          <w:spacing w:val="-7"/>
        </w:rPr>
        <w:t xml:space="preserve"> </w:t>
      </w:r>
      <w:r w:rsidRPr="00C928B7">
        <w:rPr>
          <w:color w:val="231F20"/>
          <w:spacing w:val="-3"/>
        </w:rPr>
        <w:t xml:space="preserve">induction </w:t>
      </w:r>
      <w:r w:rsidRPr="00C928B7">
        <w:rPr>
          <w:color w:val="231F20"/>
        </w:rPr>
        <w:t xml:space="preserve">during </w:t>
      </w:r>
      <w:r w:rsidR="00C928B7" w:rsidRPr="00C928B7">
        <w:rPr>
          <w:color w:val="231F20"/>
        </w:rPr>
        <w:t>July</w:t>
      </w:r>
      <w:r w:rsidRPr="00C928B7">
        <w:rPr>
          <w:color w:val="231F20"/>
        </w:rPr>
        <w:t xml:space="preserve"> and </w:t>
      </w:r>
      <w:r w:rsidR="00C928B7" w:rsidRPr="00C928B7">
        <w:rPr>
          <w:color w:val="231F20"/>
          <w:spacing w:val="-3"/>
        </w:rPr>
        <w:t>August</w:t>
      </w:r>
      <w:r w:rsidRPr="00C928B7">
        <w:rPr>
          <w:color w:val="231F20"/>
          <w:spacing w:val="-3"/>
        </w:rPr>
        <w:t xml:space="preserve">, with </w:t>
      </w:r>
      <w:r w:rsidRPr="00C928B7">
        <w:rPr>
          <w:color w:val="231F20"/>
        </w:rPr>
        <w:t xml:space="preserve">a </w:t>
      </w:r>
      <w:r w:rsidRPr="00C928B7">
        <w:rPr>
          <w:color w:val="231F20"/>
          <w:spacing w:val="-3"/>
        </w:rPr>
        <w:t xml:space="preserve">view </w:t>
      </w:r>
      <w:r w:rsidRPr="00C928B7">
        <w:rPr>
          <w:color w:val="231F20"/>
          <w:spacing w:val="-4"/>
        </w:rPr>
        <w:t xml:space="preserve">to </w:t>
      </w:r>
      <w:r w:rsidRPr="00C928B7">
        <w:rPr>
          <w:color w:val="231F20"/>
        </w:rPr>
        <w:t xml:space="preserve">taking up </w:t>
      </w:r>
      <w:r w:rsidRPr="00C928B7">
        <w:rPr>
          <w:color w:val="231F20"/>
          <w:spacing w:val="-3"/>
        </w:rPr>
        <w:t xml:space="preserve">the role </w:t>
      </w:r>
      <w:r w:rsidRPr="00C928B7">
        <w:rPr>
          <w:color w:val="231F20"/>
        </w:rPr>
        <w:t xml:space="preserve">from </w:t>
      </w:r>
      <w:r w:rsidR="00C928B7" w:rsidRPr="00C928B7">
        <w:rPr>
          <w:color w:val="231F20"/>
        </w:rPr>
        <w:t>September 2023</w:t>
      </w:r>
      <w:r w:rsidRPr="00C928B7">
        <w:rPr>
          <w:color w:val="231F20"/>
          <w:spacing w:val="-41"/>
        </w:rPr>
        <w:t xml:space="preserve"> </w:t>
      </w:r>
      <w:r w:rsidRPr="00C928B7">
        <w:rPr>
          <w:color w:val="231F20"/>
          <w:spacing w:val="-3"/>
        </w:rPr>
        <w:t>onwards</w:t>
      </w:r>
      <w:r>
        <w:rPr>
          <w:color w:val="231F20"/>
          <w:spacing w:val="-3"/>
        </w:rPr>
        <w:t>.</w:t>
      </w:r>
    </w:p>
    <w:p w14:paraId="4B22BDD0" w14:textId="77777777" w:rsidR="009F70E9" w:rsidRDefault="009F70E9">
      <w:pPr>
        <w:pStyle w:val="BodyText"/>
        <w:spacing w:before="6"/>
      </w:pPr>
    </w:p>
    <w:p w14:paraId="3B0FB29D" w14:textId="77777777" w:rsidR="00A61A18" w:rsidRDefault="00A61A18" w:rsidP="00A61A18">
      <w:pPr>
        <w:pStyle w:val="BodyText"/>
        <w:spacing w:line="247" w:lineRule="auto"/>
        <w:ind w:left="720" w:right="717"/>
        <w:jc w:val="both"/>
      </w:pPr>
      <w:r w:rsidRPr="00A61A18">
        <w:t xml:space="preserve">We would like to improve the diversity of our board to better reflect our customers, and the rich diversity of the borough of Barnet. We welcome applications from all </w:t>
      </w:r>
      <w:proofErr w:type="gramStart"/>
      <w:r w:rsidRPr="00A61A18">
        <w:t>backgrounds, but</w:t>
      </w:r>
      <w:proofErr w:type="gramEnd"/>
      <w:r w:rsidRPr="00A61A18">
        <w:t xml:space="preserve"> would particularly encourage candidates whose views are currently under-represented on our board to consider applying: people from Black, Asian and minority ethnic backgrounds, younger candidates, and people with a disability.</w:t>
      </w:r>
      <w:r>
        <w:t xml:space="preserve"> </w:t>
      </w:r>
      <w:r w:rsidRPr="0057025C">
        <w:t xml:space="preserve">First time Non-Executive Directors are welcome to </w:t>
      </w:r>
      <w:proofErr w:type="gramStart"/>
      <w:r w:rsidRPr="0057025C">
        <w:t>apply</w:t>
      </w:r>
      <w:proofErr w:type="gramEnd"/>
      <w:r w:rsidRPr="0057025C">
        <w:t xml:space="preserve"> and support will be provided.</w:t>
      </w:r>
    </w:p>
    <w:p w14:paraId="69E86C37" w14:textId="77777777" w:rsidR="00E35B86" w:rsidRDefault="00E35B86">
      <w:pPr>
        <w:pStyle w:val="BodyText"/>
        <w:spacing w:line="247" w:lineRule="auto"/>
        <w:ind w:left="720" w:right="717"/>
        <w:jc w:val="both"/>
        <w:rPr>
          <w:color w:val="231F20"/>
        </w:rPr>
      </w:pPr>
    </w:p>
    <w:p w14:paraId="0ED8A21E" w14:textId="7C8087D8" w:rsidR="009F70E9" w:rsidRDefault="00D22C8A">
      <w:pPr>
        <w:pStyle w:val="BodyText"/>
        <w:spacing w:line="247" w:lineRule="auto"/>
        <w:ind w:left="720" w:right="717"/>
        <w:jc w:val="both"/>
      </w:pPr>
      <w:r>
        <w:rPr>
          <w:color w:val="231F20"/>
        </w:rPr>
        <w:t xml:space="preserve">This recruitment </w:t>
      </w:r>
      <w:r>
        <w:rPr>
          <w:color w:val="231F20"/>
          <w:spacing w:val="-3"/>
        </w:rPr>
        <w:t xml:space="preserve">pack, </w:t>
      </w:r>
      <w:r>
        <w:rPr>
          <w:color w:val="231F20"/>
        </w:rPr>
        <w:t xml:space="preserve">along </w:t>
      </w:r>
      <w:r>
        <w:rPr>
          <w:color w:val="231F20"/>
          <w:spacing w:val="-3"/>
        </w:rPr>
        <w:t xml:space="preserve">with </w:t>
      </w:r>
      <w:r>
        <w:rPr>
          <w:color w:val="231F20"/>
        </w:rPr>
        <w:t xml:space="preserve">our </w:t>
      </w:r>
      <w:r>
        <w:rPr>
          <w:color w:val="231F20"/>
          <w:spacing w:val="-3"/>
        </w:rPr>
        <w:t xml:space="preserve">latest published </w:t>
      </w:r>
      <w:r>
        <w:rPr>
          <w:color w:val="231F20"/>
        </w:rPr>
        <w:t xml:space="preserve">Business </w:t>
      </w:r>
      <w:r>
        <w:rPr>
          <w:color w:val="231F20"/>
          <w:spacing w:val="-4"/>
        </w:rPr>
        <w:t xml:space="preserve">Plan, </w:t>
      </w:r>
      <w:r>
        <w:rPr>
          <w:color w:val="231F20"/>
          <w:spacing w:val="-3"/>
        </w:rPr>
        <w:t xml:space="preserve">gives you </w:t>
      </w:r>
      <w:r>
        <w:rPr>
          <w:color w:val="231F20"/>
        </w:rPr>
        <w:t xml:space="preserve">more </w:t>
      </w:r>
      <w:r>
        <w:rPr>
          <w:color w:val="231F20"/>
          <w:spacing w:val="-3"/>
        </w:rPr>
        <w:t xml:space="preserve">information </w:t>
      </w:r>
      <w:r>
        <w:rPr>
          <w:color w:val="231F20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Group,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intended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applying </w:t>
      </w:r>
      <w:r>
        <w:rPr>
          <w:color w:val="231F20"/>
          <w:spacing w:val="-2"/>
        </w:rPr>
        <w:t xml:space="preserve">for </w:t>
      </w:r>
      <w:r>
        <w:rPr>
          <w:color w:val="231F20"/>
          <w:spacing w:val="-3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role.</w:t>
      </w:r>
    </w:p>
    <w:p w14:paraId="27D00C4D" w14:textId="77777777" w:rsidR="009F70E9" w:rsidRDefault="009F70E9">
      <w:pPr>
        <w:pStyle w:val="BodyText"/>
        <w:spacing w:before="8"/>
      </w:pPr>
    </w:p>
    <w:p w14:paraId="679A8310" w14:textId="14EC863F" w:rsidR="00C928B7" w:rsidRDefault="00D22C8A" w:rsidP="00C928B7">
      <w:pPr>
        <w:pStyle w:val="BodyText"/>
        <w:ind w:left="720" w:right="1349"/>
        <w:rPr>
          <w:color w:val="231F20"/>
          <w:spacing w:val="-3"/>
        </w:rPr>
      </w:pPr>
      <w:r>
        <w:rPr>
          <w:color w:val="231F20"/>
          <w:spacing w:val="-5"/>
        </w:rPr>
        <w:t xml:space="preserve">We </w:t>
      </w:r>
      <w:r>
        <w:rPr>
          <w:color w:val="231F20"/>
        </w:rPr>
        <w:t>look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thank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board. </w:t>
      </w:r>
    </w:p>
    <w:p w14:paraId="50E6DB81" w14:textId="77777777" w:rsidR="00C928B7" w:rsidRDefault="00C928B7" w:rsidP="00C928B7">
      <w:pPr>
        <w:pStyle w:val="BodyText"/>
        <w:ind w:left="720" w:right="1349"/>
        <w:rPr>
          <w:color w:val="231F20"/>
          <w:spacing w:val="-3"/>
        </w:rPr>
      </w:pPr>
    </w:p>
    <w:p w14:paraId="2D691A07" w14:textId="77777777" w:rsidR="007229BF" w:rsidRDefault="007229BF" w:rsidP="00C928B7">
      <w:pPr>
        <w:pStyle w:val="BodyText"/>
        <w:ind w:left="720" w:right="1349"/>
        <w:rPr>
          <w:color w:val="231F20"/>
          <w:spacing w:val="-3"/>
        </w:rPr>
      </w:pPr>
    </w:p>
    <w:p w14:paraId="20CD89C6" w14:textId="77777777" w:rsidR="007229BF" w:rsidRDefault="007229BF" w:rsidP="00C928B7">
      <w:pPr>
        <w:pStyle w:val="BodyText"/>
        <w:ind w:left="720" w:right="1349"/>
        <w:rPr>
          <w:color w:val="231F20"/>
          <w:spacing w:val="-3"/>
        </w:rPr>
      </w:pPr>
    </w:p>
    <w:p w14:paraId="7374B0AC" w14:textId="37A59D91" w:rsidR="009F70E9" w:rsidRDefault="00D22C8A" w:rsidP="00C928B7">
      <w:pPr>
        <w:pStyle w:val="BodyText"/>
        <w:ind w:left="720" w:right="1349"/>
      </w:pPr>
      <w:r>
        <w:rPr>
          <w:color w:val="231F20"/>
          <w:spacing w:val="-6"/>
        </w:rPr>
        <w:t>Yours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sincerely,</w:t>
      </w:r>
    </w:p>
    <w:p w14:paraId="5EAABA5B" w14:textId="77777777" w:rsidR="009F70E9" w:rsidRDefault="00D22C8A">
      <w:pPr>
        <w:pStyle w:val="BodyText"/>
        <w:spacing w:line="247" w:lineRule="auto"/>
        <w:ind w:left="720" w:right="9186"/>
      </w:pPr>
      <w:r>
        <w:rPr>
          <w:color w:val="231F20"/>
        </w:rPr>
        <w:t xml:space="preserve">Tim </w:t>
      </w:r>
      <w:r>
        <w:rPr>
          <w:color w:val="231F20"/>
          <w:spacing w:val="-3"/>
        </w:rPr>
        <w:t xml:space="preserve">Mulvenna </w:t>
      </w:r>
      <w:r w:rsidRPr="00C928B7">
        <w:rPr>
          <w:b/>
          <w:bCs/>
          <w:color w:val="231F20"/>
          <w:spacing w:val="-3"/>
        </w:rPr>
        <w:t>Chief</w:t>
      </w:r>
      <w:r w:rsidRPr="00C928B7">
        <w:rPr>
          <w:b/>
          <w:bCs/>
          <w:color w:val="231F20"/>
          <w:spacing w:val="8"/>
        </w:rPr>
        <w:t xml:space="preserve"> </w:t>
      </w:r>
      <w:r w:rsidRPr="00C928B7">
        <w:rPr>
          <w:b/>
          <w:bCs/>
          <w:color w:val="231F20"/>
          <w:spacing w:val="-5"/>
        </w:rPr>
        <w:t>Executive</w:t>
      </w:r>
    </w:p>
    <w:p w14:paraId="0B8831B5" w14:textId="77777777" w:rsidR="009F70E9" w:rsidRDefault="009F70E9">
      <w:pPr>
        <w:spacing w:line="280" w:lineRule="exact"/>
        <w:rPr>
          <w:sz w:val="24"/>
        </w:rPr>
        <w:sectPr w:rsidR="009F70E9">
          <w:headerReference w:type="default" r:id="rId14"/>
          <w:footerReference w:type="default" r:id="rId15"/>
          <w:pgSz w:w="11910" w:h="16840"/>
          <w:pgMar w:top="2520" w:right="0" w:bottom="380" w:left="0" w:header="0" w:footer="197" w:gutter="0"/>
          <w:cols w:space="720"/>
        </w:sectPr>
      </w:pPr>
    </w:p>
    <w:p w14:paraId="02E7A6FA" w14:textId="77777777" w:rsidR="009F70E9" w:rsidRDefault="00D22C8A">
      <w:pPr>
        <w:pStyle w:val="Heading1"/>
        <w:tabs>
          <w:tab w:val="left" w:pos="2483"/>
          <w:tab w:val="left" w:pos="3415"/>
        </w:tabs>
        <w:spacing w:before="149"/>
        <w:ind w:left="720"/>
      </w:pPr>
      <w:r>
        <w:rPr>
          <w:color w:val="133D8D"/>
        </w:rPr>
        <w:lastRenderedPageBreak/>
        <w:t>How</w:t>
      </w:r>
      <w:r>
        <w:rPr>
          <w:color w:val="133D8D"/>
        </w:rPr>
        <w:tab/>
        <w:t>to</w:t>
      </w:r>
      <w:r>
        <w:rPr>
          <w:color w:val="133D8D"/>
        </w:rPr>
        <w:tab/>
        <w:t>apply</w:t>
      </w:r>
    </w:p>
    <w:p w14:paraId="228D6A9E" w14:textId="77777777" w:rsidR="00C928B7" w:rsidRPr="00C928B7" w:rsidRDefault="00C928B7" w:rsidP="00C928B7">
      <w:pPr>
        <w:pStyle w:val="Heading1"/>
        <w:spacing w:before="60"/>
        <w:ind w:left="720"/>
        <w:jc w:val="both"/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</w:pPr>
      <w:bookmarkStart w:id="0" w:name="_Hlk135991591"/>
      <w:r w:rsidRPr="00C928B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>To apply, please:</w:t>
      </w:r>
    </w:p>
    <w:p w14:paraId="263FE3DA" w14:textId="77777777" w:rsidR="00C928B7" w:rsidRPr="00C928B7" w:rsidRDefault="00C928B7" w:rsidP="00C928B7">
      <w:pPr>
        <w:pStyle w:val="Heading1"/>
        <w:spacing w:before="60"/>
        <w:ind w:left="720" w:right="711"/>
        <w:jc w:val="both"/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</w:pPr>
    </w:p>
    <w:p w14:paraId="7C14DB5D" w14:textId="26AFDCBF" w:rsidR="00C928B7" w:rsidRPr="00C928B7" w:rsidRDefault="00C928B7" w:rsidP="00C928B7">
      <w:pPr>
        <w:pStyle w:val="Heading1"/>
        <w:numPr>
          <w:ilvl w:val="0"/>
          <w:numId w:val="3"/>
        </w:numPr>
        <w:spacing w:before="60"/>
        <w:ind w:right="711"/>
        <w:jc w:val="both"/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</w:pPr>
      <w:bookmarkStart w:id="1" w:name="_Hlk135991569"/>
      <w:r w:rsidRPr="00C928B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 xml:space="preserve">Contact chloe.bryant@barnethomes.org to register your interest. </w:t>
      </w:r>
      <w:r w:rsidR="00BE0E6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>L</w:t>
      </w:r>
      <w:r w:rsidR="007229BF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>inks to</w:t>
      </w:r>
      <w:r w:rsidRPr="00C928B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 xml:space="preserve"> a recruitment pack, a Board Member role profile, and The Barnet Group Strategic Plan </w:t>
      </w:r>
      <w:r w:rsidR="00BE0E6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 xml:space="preserve">are available within the </w:t>
      </w:r>
      <w:proofErr w:type="gramStart"/>
      <w:r w:rsidR="00BE0E6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>advert</w:t>
      </w:r>
      <w:proofErr w:type="gramEnd"/>
    </w:p>
    <w:p w14:paraId="47306F54" w14:textId="0E45F13C" w:rsidR="00C928B7" w:rsidRPr="00C928B7" w:rsidRDefault="00C928B7" w:rsidP="00C928B7">
      <w:pPr>
        <w:pStyle w:val="Heading1"/>
        <w:numPr>
          <w:ilvl w:val="0"/>
          <w:numId w:val="3"/>
        </w:numPr>
        <w:spacing w:before="60"/>
        <w:ind w:right="711"/>
        <w:jc w:val="both"/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</w:pPr>
      <w:r w:rsidRPr="00C928B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>write a supporting statement (maximum 2 sides of A4)</w:t>
      </w:r>
      <w:r w:rsidR="00D303B9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 xml:space="preserve"> – </w:t>
      </w:r>
      <w:r w:rsidR="00BE0E6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 xml:space="preserve">link provided within the </w:t>
      </w:r>
      <w:proofErr w:type="gramStart"/>
      <w:r w:rsidR="00BE0E6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>advert</w:t>
      </w:r>
      <w:proofErr w:type="gramEnd"/>
    </w:p>
    <w:p w14:paraId="282BBCC3" w14:textId="77777777" w:rsidR="00C928B7" w:rsidRPr="00C928B7" w:rsidRDefault="00C928B7" w:rsidP="00C928B7">
      <w:pPr>
        <w:pStyle w:val="Heading1"/>
        <w:numPr>
          <w:ilvl w:val="0"/>
          <w:numId w:val="3"/>
        </w:numPr>
        <w:spacing w:before="60"/>
        <w:ind w:right="711"/>
        <w:jc w:val="both"/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</w:pPr>
      <w:r w:rsidRPr="00C928B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 xml:space="preserve">provide an up to date </w:t>
      </w:r>
      <w:proofErr w:type="gramStart"/>
      <w:r w:rsidRPr="00C928B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>CV</w:t>
      </w:r>
      <w:proofErr w:type="gramEnd"/>
    </w:p>
    <w:bookmarkEnd w:id="1"/>
    <w:p w14:paraId="30F5571D" w14:textId="77777777" w:rsidR="00C928B7" w:rsidRPr="00C928B7" w:rsidRDefault="00C928B7" w:rsidP="00C928B7">
      <w:pPr>
        <w:pStyle w:val="Heading1"/>
        <w:spacing w:before="60"/>
        <w:ind w:left="720" w:right="711"/>
        <w:jc w:val="both"/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</w:pPr>
    </w:p>
    <w:p w14:paraId="4F1BB7F2" w14:textId="77777777" w:rsidR="00C928B7" w:rsidRPr="00C928B7" w:rsidRDefault="00C928B7" w:rsidP="00C928B7">
      <w:pPr>
        <w:pStyle w:val="Heading1"/>
        <w:spacing w:before="60"/>
        <w:ind w:left="720" w:right="711"/>
        <w:jc w:val="both"/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</w:pPr>
      <w:r w:rsidRPr="00C928B7"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  <w:t>The closing date for final applications is 12pm on Monday 26th June 2023 so please register your interest with enough time to apply fully.</w:t>
      </w:r>
    </w:p>
    <w:bookmarkEnd w:id="0"/>
    <w:p w14:paraId="756C9288" w14:textId="77777777" w:rsidR="00C928B7" w:rsidRPr="00C928B7" w:rsidRDefault="00C928B7" w:rsidP="00C928B7">
      <w:pPr>
        <w:pStyle w:val="Heading1"/>
        <w:spacing w:before="60"/>
        <w:ind w:left="720" w:right="711"/>
        <w:jc w:val="both"/>
        <w:rPr>
          <w:rFonts w:ascii="HelveticaNeueLT Std" w:eastAsia="HelveticaNeueLT Std" w:hAnsi="HelveticaNeueLT Std" w:cs="HelveticaNeueLT Std"/>
          <w:b w:val="0"/>
          <w:bCs w:val="0"/>
          <w:color w:val="231F20"/>
          <w:sz w:val="24"/>
          <w:szCs w:val="24"/>
        </w:rPr>
      </w:pPr>
    </w:p>
    <w:p w14:paraId="3CC474CE" w14:textId="77777777" w:rsidR="009F70E9" w:rsidRDefault="00D22C8A">
      <w:pPr>
        <w:pStyle w:val="Heading1"/>
        <w:spacing w:before="60"/>
        <w:ind w:left="720"/>
        <w:jc w:val="both"/>
      </w:pPr>
      <w:r>
        <w:rPr>
          <w:color w:val="133D8D"/>
        </w:rPr>
        <w:t>Selection process</w:t>
      </w:r>
    </w:p>
    <w:p w14:paraId="1252EBB8" w14:textId="77777777" w:rsidR="009F70E9" w:rsidRDefault="009F70E9">
      <w:pPr>
        <w:pStyle w:val="BodyText"/>
        <w:spacing w:before="7"/>
      </w:pPr>
    </w:p>
    <w:p w14:paraId="64C9F97C" w14:textId="0327262D" w:rsidR="00C928B7" w:rsidRPr="00C928B7" w:rsidRDefault="00C928B7" w:rsidP="00C928B7">
      <w:pPr>
        <w:pStyle w:val="Heading1"/>
        <w:spacing w:before="60"/>
        <w:ind w:left="720" w:right="711"/>
        <w:jc w:val="both"/>
        <w:rPr>
          <w:rFonts w:ascii="HelveticaNeueLT Std" w:eastAsia="HelveticaNeueLT Std" w:hAnsi="HelveticaNeueLT Std" w:cs="HelveticaNeueLT Std"/>
          <w:color w:val="231F20"/>
          <w:sz w:val="24"/>
          <w:szCs w:val="24"/>
        </w:rPr>
      </w:pPr>
      <w:r w:rsidRPr="00C928B7">
        <w:rPr>
          <w:rFonts w:ascii="HelveticaNeueLT Std" w:eastAsia="HelveticaNeueLT Std" w:hAnsi="HelveticaNeueLT Std" w:cs="HelveticaNeueLT Std"/>
          <w:color w:val="231F20"/>
          <w:sz w:val="24"/>
          <w:szCs w:val="24"/>
        </w:rPr>
        <w:t>F</w:t>
      </w:r>
      <w:bookmarkStart w:id="2" w:name="_Hlk135991623"/>
      <w:r w:rsidRPr="00C928B7">
        <w:rPr>
          <w:rFonts w:ascii="HelveticaNeueLT Std" w:eastAsia="HelveticaNeueLT Std" w:hAnsi="HelveticaNeueLT Std" w:cs="HelveticaNeueLT Std"/>
          <w:color w:val="231F20"/>
          <w:sz w:val="24"/>
          <w:szCs w:val="24"/>
        </w:rPr>
        <w:t xml:space="preserve">ace to face interviews </w:t>
      </w:r>
      <w:r>
        <w:rPr>
          <w:rFonts w:ascii="HelveticaNeueLT Std" w:eastAsia="HelveticaNeueLT Std" w:hAnsi="HelveticaNeueLT Std" w:cs="HelveticaNeueLT Std"/>
          <w:color w:val="231F20"/>
          <w:sz w:val="24"/>
          <w:szCs w:val="24"/>
        </w:rPr>
        <w:t xml:space="preserve">for shortlisted applicants </w:t>
      </w:r>
      <w:r w:rsidRPr="00C928B7">
        <w:rPr>
          <w:rFonts w:ascii="HelveticaNeueLT Std" w:eastAsia="HelveticaNeueLT Std" w:hAnsi="HelveticaNeueLT Std" w:cs="HelveticaNeueLT Std"/>
          <w:color w:val="231F20"/>
          <w:sz w:val="24"/>
          <w:szCs w:val="24"/>
        </w:rPr>
        <w:t>will be held at The Barnet Group head office in Colindale, 2 Bristol Avenue, NW9 4EW. Interviews will be held on Monday 10th July and will commence at 10am, please save this date.</w:t>
      </w:r>
    </w:p>
    <w:bookmarkEnd w:id="2"/>
    <w:p w14:paraId="653BEF7D" w14:textId="77777777" w:rsidR="009F70E9" w:rsidRPr="00C928B7" w:rsidRDefault="009F70E9">
      <w:pPr>
        <w:pStyle w:val="BodyText"/>
        <w:spacing w:before="7"/>
      </w:pPr>
    </w:p>
    <w:p w14:paraId="270D15A8" w14:textId="77777777" w:rsidR="00BE0E67" w:rsidRPr="00BE0E67" w:rsidRDefault="00BE0E67" w:rsidP="00BE0E67">
      <w:pPr>
        <w:pStyle w:val="BodyText"/>
        <w:spacing w:line="247" w:lineRule="auto"/>
        <w:ind w:left="720" w:right="716"/>
        <w:jc w:val="both"/>
        <w:rPr>
          <w:color w:val="231F20"/>
        </w:rPr>
      </w:pPr>
      <w:r>
        <w:rPr>
          <w:color w:val="231F20"/>
        </w:rPr>
        <w:t xml:space="preserve">Applications will be reviewed by the Executive </w:t>
      </w:r>
      <w:r w:rsidRPr="00BE0E67">
        <w:rPr>
          <w:color w:val="231F20"/>
        </w:rPr>
        <w:t>Team and shortlisted applicants notified by 30</w:t>
      </w:r>
      <w:r w:rsidRPr="00BE0E67">
        <w:rPr>
          <w:color w:val="231F20"/>
          <w:vertAlign w:val="superscript"/>
        </w:rPr>
        <w:t>th</w:t>
      </w:r>
      <w:r w:rsidRPr="00BE0E67">
        <w:rPr>
          <w:color w:val="231F20"/>
        </w:rPr>
        <w:t xml:space="preserve"> June.</w:t>
      </w:r>
    </w:p>
    <w:p w14:paraId="3C04955D" w14:textId="77777777" w:rsidR="00BE0E67" w:rsidRPr="00BE0E67" w:rsidRDefault="00BE0E67" w:rsidP="00BE0E67">
      <w:pPr>
        <w:pStyle w:val="BodyText"/>
        <w:spacing w:line="247" w:lineRule="auto"/>
        <w:ind w:left="720" w:right="716"/>
        <w:jc w:val="both"/>
        <w:rPr>
          <w:color w:val="231F20"/>
        </w:rPr>
      </w:pPr>
    </w:p>
    <w:p w14:paraId="0C704B4E" w14:textId="77777777" w:rsidR="00BE0E67" w:rsidRDefault="00BE0E67" w:rsidP="00BE0E67">
      <w:pPr>
        <w:pStyle w:val="BodyText"/>
        <w:spacing w:before="1" w:line="247" w:lineRule="auto"/>
        <w:ind w:left="720" w:right="717"/>
        <w:jc w:val="both"/>
        <w:rPr>
          <w:color w:val="231F20"/>
        </w:rPr>
      </w:pPr>
      <w:r w:rsidRPr="00BE0E67">
        <w:rPr>
          <w:color w:val="231F20"/>
        </w:rPr>
        <w:t>Shortlisted</w:t>
      </w:r>
      <w:r w:rsidRPr="00BE0E67">
        <w:rPr>
          <w:color w:val="231F20"/>
          <w:spacing w:val="-10"/>
        </w:rPr>
        <w:t xml:space="preserve"> </w:t>
      </w:r>
      <w:r w:rsidRPr="00BE0E67">
        <w:rPr>
          <w:color w:val="231F20"/>
        </w:rPr>
        <w:t>applicants</w:t>
      </w:r>
      <w:r w:rsidRPr="00BE0E67">
        <w:rPr>
          <w:color w:val="231F20"/>
          <w:spacing w:val="-10"/>
        </w:rPr>
        <w:t xml:space="preserve"> </w:t>
      </w:r>
      <w:r w:rsidRPr="00BE0E67">
        <w:rPr>
          <w:color w:val="231F20"/>
          <w:spacing w:val="-3"/>
        </w:rPr>
        <w:t>will</w:t>
      </w:r>
      <w:r w:rsidRPr="00BE0E67">
        <w:rPr>
          <w:color w:val="231F20"/>
          <w:spacing w:val="-10"/>
        </w:rPr>
        <w:t xml:space="preserve"> </w:t>
      </w:r>
      <w:r w:rsidRPr="00BE0E67">
        <w:rPr>
          <w:color w:val="231F20"/>
        </w:rPr>
        <w:t>be</w:t>
      </w:r>
      <w:r w:rsidRPr="00BE0E67">
        <w:rPr>
          <w:color w:val="231F20"/>
          <w:spacing w:val="-10"/>
        </w:rPr>
        <w:t xml:space="preserve"> </w:t>
      </w:r>
      <w:r w:rsidRPr="00BE0E67">
        <w:rPr>
          <w:color w:val="231F20"/>
          <w:spacing w:val="-4"/>
        </w:rPr>
        <w:t>invited</w:t>
      </w:r>
      <w:r w:rsidRPr="00BE0E67">
        <w:rPr>
          <w:color w:val="231F20"/>
          <w:spacing w:val="-9"/>
        </w:rPr>
        <w:t xml:space="preserve"> </w:t>
      </w:r>
      <w:r w:rsidRPr="00BE0E67">
        <w:rPr>
          <w:color w:val="231F20"/>
          <w:spacing w:val="-4"/>
        </w:rPr>
        <w:t>to</w:t>
      </w:r>
      <w:r w:rsidRPr="00BE0E67">
        <w:rPr>
          <w:color w:val="231F20"/>
          <w:spacing w:val="-10"/>
        </w:rPr>
        <w:t xml:space="preserve"> </w:t>
      </w:r>
      <w:r w:rsidRPr="00BE0E67">
        <w:rPr>
          <w:color w:val="231F20"/>
        </w:rPr>
        <w:t>a two stage</w:t>
      </w:r>
      <w:r w:rsidRPr="00BE0E67">
        <w:rPr>
          <w:color w:val="231F20"/>
          <w:spacing w:val="-10"/>
        </w:rPr>
        <w:t xml:space="preserve"> </w:t>
      </w:r>
      <w:r w:rsidRPr="00BE0E67">
        <w:rPr>
          <w:color w:val="231F20"/>
          <w:spacing w:val="-3"/>
        </w:rPr>
        <w:t>interview</w:t>
      </w:r>
      <w:r w:rsidRPr="00BE0E67">
        <w:rPr>
          <w:color w:val="231F20"/>
          <w:spacing w:val="-9"/>
        </w:rPr>
        <w:t xml:space="preserve">. </w:t>
      </w:r>
      <w:r w:rsidRPr="00BE0E67">
        <w:rPr>
          <w:color w:val="231F20"/>
        </w:rPr>
        <w:t>The</w:t>
      </w:r>
      <w:r>
        <w:rPr>
          <w:color w:val="231F20"/>
        </w:rPr>
        <w:t xml:space="preserve"> interview panel will consist of:</w:t>
      </w:r>
    </w:p>
    <w:p w14:paraId="2DF00CF8" w14:textId="77777777" w:rsidR="00C928B7" w:rsidRPr="00C928B7" w:rsidRDefault="00C928B7">
      <w:pPr>
        <w:pStyle w:val="BodyText"/>
        <w:ind w:left="720"/>
      </w:pPr>
    </w:p>
    <w:p w14:paraId="6879337B" w14:textId="58FF9AC5" w:rsidR="00C928B7" w:rsidRPr="00C928B7" w:rsidRDefault="00C928B7" w:rsidP="00C928B7">
      <w:pPr>
        <w:ind w:left="720"/>
        <w:rPr>
          <w:rFonts w:ascii="Arial" w:hAnsi="Arial" w:cs="Arial"/>
          <w:b/>
          <w:bCs/>
          <w:sz w:val="24"/>
          <w:szCs w:val="24"/>
        </w:rPr>
      </w:pPr>
      <w:bookmarkStart w:id="3" w:name="_Hlk133223162"/>
      <w:r w:rsidRPr="00C928B7">
        <w:rPr>
          <w:rFonts w:ascii="Arial" w:hAnsi="Arial" w:cs="Arial"/>
          <w:b/>
          <w:bCs/>
          <w:sz w:val="24"/>
          <w:szCs w:val="24"/>
        </w:rPr>
        <w:t xml:space="preserve">First </w:t>
      </w:r>
      <w:r w:rsidR="00BE0E67">
        <w:rPr>
          <w:rFonts w:ascii="Arial" w:hAnsi="Arial" w:cs="Arial"/>
          <w:b/>
          <w:bCs/>
          <w:sz w:val="24"/>
          <w:szCs w:val="24"/>
        </w:rPr>
        <w:t>Interview</w:t>
      </w:r>
    </w:p>
    <w:p w14:paraId="0CB8F092" w14:textId="654DF61E" w:rsidR="00C928B7" w:rsidRPr="00C928B7" w:rsidRDefault="00C928B7" w:rsidP="00C928B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Penny Farrar - </w:t>
      </w:r>
      <w:r w:rsidRPr="00C928B7">
        <w:rPr>
          <w:rFonts w:ascii="Arial" w:hAnsi="Arial" w:cs="Arial"/>
          <w:sz w:val="24"/>
          <w:szCs w:val="24"/>
        </w:rPr>
        <w:t>Chair of the G</w:t>
      </w:r>
      <w:r>
        <w:rPr>
          <w:rFonts w:ascii="Arial" w:hAnsi="Arial" w:cs="Arial"/>
          <w:sz w:val="24"/>
          <w:szCs w:val="24"/>
        </w:rPr>
        <w:t xml:space="preserve">overnance and </w:t>
      </w:r>
      <w:r w:rsidRPr="00C928B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emuneration </w:t>
      </w:r>
      <w:r w:rsidRPr="00C928B7">
        <w:rPr>
          <w:rFonts w:ascii="Arial" w:hAnsi="Arial" w:cs="Arial"/>
          <w:sz w:val="24"/>
          <w:szCs w:val="24"/>
        </w:rPr>
        <w:t>Committee</w:t>
      </w:r>
    </w:p>
    <w:p w14:paraId="2DF1C052" w14:textId="7865DBF0" w:rsidR="00C928B7" w:rsidRPr="00C928B7" w:rsidRDefault="00C928B7" w:rsidP="00C928B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Richards Stevens - </w:t>
      </w:r>
      <w:r w:rsidRPr="00C928B7">
        <w:rPr>
          <w:rFonts w:ascii="Arial" w:hAnsi="Arial" w:cs="Arial"/>
          <w:sz w:val="24"/>
          <w:szCs w:val="24"/>
        </w:rPr>
        <w:t>Incoming Chair of the A</w:t>
      </w:r>
      <w:r>
        <w:rPr>
          <w:rFonts w:ascii="Arial" w:hAnsi="Arial" w:cs="Arial"/>
          <w:sz w:val="24"/>
          <w:szCs w:val="24"/>
        </w:rPr>
        <w:t xml:space="preserve">udit and </w:t>
      </w:r>
      <w:r w:rsidRPr="00C928B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isk</w:t>
      </w:r>
      <w:r w:rsidRPr="00C928B7">
        <w:rPr>
          <w:rFonts w:ascii="Arial" w:hAnsi="Arial" w:cs="Arial"/>
          <w:sz w:val="24"/>
          <w:szCs w:val="24"/>
        </w:rPr>
        <w:t xml:space="preserve"> Committee</w:t>
      </w:r>
    </w:p>
    <w:p w14:paraId="2E6BD4DE" w14:textId="7B05B711" w:rsidR="00C928B7" w:rsidRPr="00C928B7" w:rsidRDefault="00C928B7" w:rsidP="00C928B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June Riley – Senior Independent Director</w:t>
      </w:r>
    </w:p>
    <w:p w14:paraId="79D222A2" w14:textId="77777777" w:rsidR="00C928B7" w:rsidRPr="00C928B7" w:rsidRDefault="00C928B7" w:rsidP="00C928B7">
      <w:pPr>
        <w:ind w:left="720"/>
        <w:rPr>
          <w:rFonts w:ascii="Arial" w:hAnsi="Arial" w:cs="Arial"/>
          <w:sz w:val="24"/>
          <w:szCs w:val="24"/>
        </w:rPr>
      </w:pPr>
    </w:p>
    <w:p w14:paraId="0D87A6D4" w14:textId="4A9AE953" w:rsidR="00C928B7" w:rsidRPr="00C928B7" w:rsidRDefault="00C928B7" w:rsidP="00C928B7">
      <w:pPr>
        <w:ind w:left="720"/>
        <w:rPr>
          <w:rFonts w:ascii="Arial" w:hAnsi="Arial" w:cs="Arial"/>
          <w:b/>
          <w:bCs/>
          <w:sz w:val="24"/>
          <w:szCs w:val="24"/>
        </w:rPr>
      </w:pPr>
      <w:r w:rsidRPr="00C928B7">
        <w:rPr>
          <w:rFonts w:ascii="Arial" w:hAnsi="Arial" w:cs="Arial"/>
          <w:b/>
          <w:bCs/>
          <w:sz w:val="24"/>
          <w:szCs w:val="24"/>
        </w:rPr>
        <w:t xml:space="preserve">Second </w:t>
      </w:r>
      <w:r w:rsidR="00BE0E67">
        <w:rPr>
          <w:rFonts w:ascii="Arial" w:hAnsi="Arial" w:cs="Arial"/>
          <w:b/>
          <w:bCs/>
          <w:sz w:val="24"/>
          <w:szCs w:val="24"/>
        </w:rPr>
        <w:t>Interview</w:t>
      </w:r>
    </w:p>
    <w:p w14:paraId="2817BDCD" w14:textId="3525DCBE" w:rsidR="00C928B7" w:rsidRPr="00C928B7" w:rsidRDefault="00C928B7" w:rsidP="00C928B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Eamon McGoldrick - </w:t>
      </w:r>
      <w:r w:rsidRPr="00C928B7">
        <w:rPr>
          <w:rFonts w:ascii="Arial" w:hAnsi="Arial" w:cs="Arial"/>
          <w:sz w:val="24"/>
          <w:szCs w:val="24"/>
        </w:rPr>
        <w:t>Chair of the Board</w:t>
      </w:r>
    </w:p>
    <w:p w14:paraId="31D93073" w14:textId="16C10555" w:rsidR="00C928B7" w:rsidRPr="00C928B7" w:rsidRDefault="00C928B7" w:rsidP="00C928B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 Mulvenna - </w:t>
      </w:r>
      <w:r w:rsidRPr="00C928B7">
        <w:rPr>
          <w:rFonts w:ascii="Arial" w:hAnsi="Arial" w:cs="Arial"/>
          <w:sz w:val="24"/>
          <w:szCs w:val="24"/>
        </w:rPr>
        <w:t>CEO</w:t>
      </w:r>
    </w:p>
    <w:bookmarkEnd w:id="3"/>
    <w:p w14:paraId="2A1659E9" w14:textId="23AF2D2E" w:rsidR="009F70E9" w:rsidRPr="00C928B7" w:rsidRDefault="009F70E9">
      <w:pPr>
        <w:pStyle w:val="BodyText"/>
        <w:spacing w:before="4"/>
      </w:pPr>
    </w:p>
    <w:p w14:paraId="3683FFB6" w14:textId="7228ED00" w:rsidR="009F70E9" w:rsidRDefault="00D22C8A">
      <w:pPr>
        <w:pStyle w:val="BodyText"/>
        <w:ind w:left="720"/>
      </w:pPr>
      <w:r>
        <w:rPr>
          <w:color w:val="231F20"/>
        </w:rPr>
        <w:t>All unsuccessful candidates, at any point in the process, will be informed and offered feedback</w:t>
      </w:r>
      <w:r w:rsidR="004C2CDF">
        <w:rPr>
          <w:color w:val="231F20"/>
        </w:rPr>
        <w:t>.</w:t>
      </w:r>
    </w:p>
    <w:p w14:paraId="00F5A836" w14:textId="77777777" w:rsidR="009F70E9" w:rsidRDefault="009F70E9">
      <w:pPr>
        <w:sectPr w:rsidR="009F70E9">
          <w:headerReference w:type="default" r:id="rId16"/>
          <w:footerReference w:type="default" r:id="rId17"/>
          <w:pgSz w:w="11910" w:h="16840"/>
          <w:pgMar w:top="400" w:right="0" w:bottom="380" w:left="0" w:header="0" w:footer="197" w:gutter="0"/>
          <w:cols w:space="720"/>
        </w:sectPr>
      </w:pPr>
    </w:p>
    <w:p w14:paraId="6B42D0D8" w14:textId="77777777" w:rsidR="009F70E9" w:rsidRDefault="00D22C8A">
      <w:pPr>
        <w:pStyle w:val="Heading2"/>
        <w:spacing w:before="197"/>
      </w:pPr>
      <w:r>
        <w:rPr>
          <w:color w:val="1E3582"/>
        </w:rPr>
        <w:lastRenderedPageBreak/>
        <w:t>About The Barnet Group</w:t>
      </w:r>
    </w:p>
    <w:p w14:paraId="7D52D545" w14:textId="77777777" w:rsidR="009F70E9" w:rsidRDefault="00D22C8A">
      <w:pPr>
        <w:pStyle w:val="BodyText"/>
        <w:spacing w:before="135" w:line="247" w:lineRule="auto"/>
        <w:ind w:left="720" w:right="716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Barnet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trading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9"/>
        </w:rPr>
        <w:t>2012.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owned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Barnet </w:t>
      </w:r>
      <w:r>
        <w:rPr>
          <w:color w:val="231F20"/>
          <w:spacing w:val="-3"/>
        </w:rPr>
        <w:t>Council.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group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company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Barnet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Homes,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Choice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Barnet,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Opendoor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Homes, Bumblebee Lettings and </w:t>
      </w:r>
      <w:r>
        <w:rPr>
          <w:color w:val="231F20"/>
          <w:spacing w:val="-2"/>
        </w:rPr>
        <w:t>TBG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Flex.</w:t>
      </w:r>
    </w:p>
    <w:p w14:paraId="6DCCA589" w14:textId="77777777" w:rsidR="009F70E9" w:rsidRDefault="009F70E9">
      <w:pPr>
        <w:pStyle w:val="BodyText"/>
        <w:spacing w:before="7"/>
      </w:pPr>
    </w:p>
    <w:p w14:paraId="5EF76125" w14:textId="77777777" w:rsidR="009F70E9" w:rsidRDefault="00D22C8A">
      <w:pPr>
        <w:pStyle w:val="BodyText"/>
        <w:spacing w:line="247" w:lineRule="auto"/>
        <w:ind w:left="720" w:right="717"/>
        <w:jc w:val="both"/>
      </w:pPr>
      <w:r>
        <w:rPr>
          <w:color w:val="231F20"/>
          <w:spacing w:val="-5"/>
        </w:rPr>
        <w:t>We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active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groups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deliver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training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support, community </w:t>
      </w:r>
      <w:r>
        <w:rPr>
          <w:color w:val="231F20"/>
          <w:spacing w:val="-3"/>
        </w:rPr>
        <w:t xml:space="preserve">development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youth </w:t>
      </w:r>
      <w:r>
        <w:rPr>
          <w:color w:val="231F20"/>
        </w:rPr>
        <w:t>engagement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services.</w:t>
      </w:r>
    </w:p>
    <w:p w14:paraId="5356A354" w14:textId="77777777" w:rsidR="009F70E9" w:rsidRDefault="009F70E9">
      <w:pPr>
        <w:pStyle w:val="BodyText"/>
        <w:spacing w:before="8"/>
      </w:pPr>
    </w:p>
    <w:p w14:paraId="3DC4B405" w14:textId="77777777" w:rsidR="009F70E9" w:rsidRDefault="00D22C8A">
      <w:pPr>
        <w:pStyle w:val="BodyText"/>
        <w:ind w:left="720"/>
        <w:jc w:val="both"/>
      </w:pPr>
      <w:r>
        <w:rPr>
          <w:color w:val="231F20"/>
        </w:rPr>
        <w:t>We combine a public sector ethos with a private sector commercial focus.</w:t>
      </w:r>
    </w:p>
    <w:p w14:paraId="3E3AE9E0" w14:textId="77777777" w:rsidR="009F70E9" w:rsidRDefault="009F70E9">
      <w:pPr>
        <w:pStyle w:val="BodyText"/>
        <w:spacing w:before="5"/>
        <w:rPr>
          <w:sz w:val="25"/>
        </w:rPr>
      </w:pPr>
    </w:p>
    <w:p w14:paraId="752B09D8" w14:textId="77777777" w:rsidR="009F70E9" w:rsidRDefault="00D22C8A">
      <w:pPr>
        <w:pStyle w:val="BodyText"/>
        <w:spacing w:line="247" w:lineRule="auto"/>
        <w:ind w:left="720" w:right="718"/>
        <w:jc w:val="both"/>
      </w:pPr>
      <w:r>
        <w:rPr>
          <w:color w:val="231F20"/>
        </w:rPr>
        <w:t>Barnet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created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London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Borough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Barnet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deliver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£185m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homes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refurbishment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complete.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c12,000 </w:t>
      </w:r>
      <w:r>
        <w:rPr>
          <w:color w:val="231F20"/>
        </w:rPr>
        <w:t xml:space="preserve">properties, about a quarter are leaseholds most of whom </w:t>
      </w:r>
      <w:r>
        <w:rPr>
          <w:color w:val="231F20"/>
          <w:spacing w:val="-4"/>
        </w:rPr>
        <w:t xml:space="preserve">have </w:t>
      </w:r>
      <w:r>
        <w:rPr>
          <w:color w:val="231F20"/>
          <w:spacing w:val="-3"/>
        </w:rPr>
        <w:t xml:space="preserve">bought their </w:t>
      </w:r>
      <w:r>
        <w:rPr>
          <w:color w:val="231F20"/>
        </w:rPr>
        <w:t xml:space="preserve">homes on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open </w:t>
      </w:r>
      <w:r>
        <w:rPr>
          <w:color w:val="231F20"/>
          <w:spacing w:val="-3"/>
        </w:rPr>
        <w:t>market.</w:t>
      </w:r>
    </w:p>
    <w:p w14:paraId="0F258AA6" w14:textId="77777777" w:rsidR="009F70E9" w:rsidRDefault="009F70E9">
      <w:pPr>
        <w:pStyle w:val="BodyText"/>
        <w:spacing w:before="7"/>
      </w:pPr>
    </w:p>
    <w:p w14:paraId="2E44BA6D" w14:textId="3CBB5443" w:rsidR="009F70E9" w:rsidRDefault="00D22C8A">
      <w:pPr>
        <w:pStyle w:val="BodyText"/>
        <w:spacing w:line="247" w:lineRule="auto"/>
        <w:ind w:left="720" w:right="716"/>
        <w:jc w:val="both"/>
      </w:pPr>
      <w:r>
        <w:rPr>
          <w:color w:val="231F20"/>
        </w:rPr>
        <w:t xml:space="preserve">Barnet Homes has around </w:t>
      </w:r>
      <w:r w:rsidR="00BE0E67">
        <w:rPr>
          <w:color w:val="231F20"/>
        </w:rPr>
        <w:t>800</w:t>
      </w:r>
      <w:r>
        <w:rPr>
          <w:color w:val="231F20"/>
        </w:rPr>
        <w:t xml:space="preserve"> staff and </w:t>
      </w:r>
      <w:r>
        <w:rPr>
          <w:color w:val="231F20"/>
          <w:spacing w:val="-3"/>
        </w:rPr>
        <w:t xml:space="preserve">operates </w:t>
      </w:r>
      <w:r>
        <w:rPr>
          <w:color w:val="231F20"/>
        </w:rPr>
        <w:t xml:space="preserve">out of three main offices across </w:t>
      </w:r>
      <w:r>
        <w:rPr>
          <w:color w:val="231F20"/>
          <w:spacing w:val="-3"/>
        </w:rPr>
        <w:t xml:space="preserve">the borough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ensure a </w:t>
      </w:r>
      <w:r>
        <w:rPr>
          <w:color w:val="231F20"/>
          <w:spacing w:val="-3"/>
        </w:rPr>
        <w:t xml:space="preserve">strong </w:t>
      </w:r>
      <w:r>
        <w:rPr>
          <w:color w:val="231F20"/>
        </w:rPr>
        <w:t xml:space="preserve">local </w:t>
      </w:r>
      <w:r>
        <w:rPr>
          <w:color w:val="231F20"/>
          <w:spacing w:val="-3"/>
        </w:rPr>
        <w:t xml:space="preserve">focus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our service </w:t>
      </w:r>
      <w:r>
        <w:rPr>
          <w:color w:val="231F20"/>
          <w:spacing w:val="-4"/>
        </w:rPr>
        <w:t xml:space="preserve">delivery. </w:t>
      </w:r>
      <w:r>
        <w:rPr>
          <w:color w:val="231F20"/>
          <w:spacing w:val="-5"/>
        </w:rPr>
        <w:t xml:space="preserve">We </w:t>
      </w:r>
      <w:r>
        <w:rPr>
          <w:color w:val="231F20"/>
        </w:rPr>
        <w:t xml:space="preserve">also manage about </w:t>
      </w:r>
      <w:r>
        <w:rPr>
          <w:color w:val="231F20"/>
          <w:spacing w:val="-3"/>
        </w:rPr>
        <w:t xml:space="preserve">2,500 units </w:t>
      </w:r>
      <w:r>
        <w:rPr>
          <w:color w:val="231F20"/>
        </w:rPr>
        <w:t xml:space="preserve">of temporary </w:t>
      </w:r>
      <w:r>
        <w:rPr>
          <w:color w:val="231F20"/>
          <w:spacing w:val="-3"/>
        </w:rPr>
        <w:t xml:space="preserve">accommodation. </w:t>
      </w:r>
      <w:r>
        <w:rPr>
          <w:color w:val="231F20"/>
          <w:spacing w:val="-5"/>
        </w:rPr>
        <w:t xml:space="preserve">We </w:t>
      </w:r>
      <w:r>
        <w:rPr>
          <w:color w:val="231F20"/>
          <w:spacing w:val="-3"/>
        </w:rPr>
        <w:t xml:space="preserve">provide </w:t>
      </w:r>
      <w:r>
        <w:rPr>
          <w:color w:val="231F20"/>
        </w:rPr>
        <w:t xml:space="preserve">homelessness services, </w:t>
      </w:r>
      <w:r>
        <w:rPr>
          <w:color w:val="231F20"/>
          <w:spacing w:val="-3"/>
        </w:rPr>
        <w:t xml:space="preserve">tenancy </w:t>
      </w:r>
      <w:r>
        <w:rPr>
          <w:color w:val="231F20"/>
        </w:rPr>
        <w:t xml:space="preserve">and leasehold management, </w:t>
      </w:r>
      <w:r>
        <w:rPr>
          <w:color w:val="231F20"/>
          <w:spacing w:val="-2"/>
        </w:rPr>
        <w:t xml:space="preserve">income </w:t>
      </w:r>
      <w:r>
        <w:rPr>
          <w:color w:val="231F20"/>
          <w:spacing w:val="-3"/>
        </w:rPr>
        <w:t xml:space="preserve">collection, </w:t>
      </w:r>
      <w:r>
        <w:rPr>
          <w:color w:val="231F20"/>
        </w:rPr>
        <w:t xml:space="preserve">repairs management, temporary </w:t>
      </w:r>
      <w:r>
        <w:rPr>
          <w:color w:val="231F20"/>
          <w:spacing w:val="-3"/>
        </w:rPr>
        <w:t xml:space="preserve">housing, </w:t>
      </w:r>
      <w:r>
        <w:rPr>
          <w:color w:val="231F20"/>
        </w:rPr>
        <w:t xml:space="preserve">major projects, </w:t>
      </w:r>
      <w:r>
        <w:rPr>
          <w:color w:val="231F20"/>
          <w:spacing w:val="-3"/>
        </w:rPr>
        <w:t xml:space="preserve">estate </w:t>
      </w:r>
      <w:r>
        <w:rPr>
          <w:color w:val="231F20"/>
        </w:rPr>
        <w:t xml:space="preserve">services, </w:t>
      </w:r>
      <w:r>
        <w:rPr>
          <w:color w:val="231F20"/>
          <w:spacing w:val="-3"/>
        </w:rPr>
        <w:t xml:space="preserve">new </w:t>
      </w:r>
      <w:proofErr w:type="gramStart"/>
      <w:r>
        <w:rPr>
          <w:color w:val="231F20"/>
          <w:spacing w:val="-3"/>
        </w:rPr>
        <w:t>build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and resident</w:t>
      </w:r>
      <w:r>
        <w:rPr>
          <w:color w:val="231F20"/>
          <w:spacing w:val="-4"/>
        </w:rPr>
        <w:t xml:space="preserve"> involvement.</w:t>
      </w:r>
    </w:p>
    <w:p w14:paraId="1DB0C350" w14:textId="77777777" w:rsidR="009F70E9" w:rsidRDefault="009F70E9">
      <w:pPr>
        <w:pStyle w:val="BodyText"/>
        <w:spacing w:before="7"/>
      </w:pPr>
    </w:p>
    <w:p w14:paraId="21419421" w14:textId="77777777" w:rsidR="009F70E9" w:rsidRDefault="00D22C8A">
      <w:pPr>
        <w:pStyle w:val="BodyText"/>
        <w:spacing w:line="247" w:lineRule="auto"/>
        <w:ind w:left="720" w:right="717"/>
        <w:jc w:val="both"/>
      </w:pPr>
      <w:r>
        <w:rPr>
          <w:color w:val="231F20"/>
          <w:spacing w:val="-3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300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staff,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Choice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Barnet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created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2012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organisation </w:t>
      </w:r>
      <w:r>
        <w:rPr>
          <w:color w:val="231F20"/>
        </w:rPr>
        <w:t xml:space="preserve">offering support </w:t>
      </w:r>
      <w:r>
        <w:rPr>
          <w:color w:val="231F20"/>
          <w:spacing w:val="-2"/>
        </w:rPr>
        <w:t xml:space="preserve">for </w:t>
      </w:r>
      <w:r>
        <w:rPr>
          <w:color w:val="231F20"/>
        </w:rPr>
        <w:t xml:space="preserve">more </w:t>
      </w:r>
      <w:r>
        <w:rPr>
          <w:color w:val="231F20"/>
          <w:spacing w:val="-3"/>
        </w:rPr>
        <w:t xml:space="preserve">than </w:t>
      </w:r>
      <w:r>
        <w:rPr>
          <w:color w:val="231F20"/>
        </w:rPr>
        <w:t xml:space="preserve">350 service users </w:t>
      </w:r>
      <w:r>
        <w:rPr>
          <w:color w:val="231F20"/>
          <w:spacing w:val="-3"/>
        </w:rPr>
        <w:t xml:space="preserve">with physical </w:t>
      </w:r>
      <w:r>
        <w:rPr>
          <w:color w:val="231F20"/>
        </w:rPr>
        <w:t xml:space="preserve">and learning </w:t>
      </w:r>
      <w:r>
        <w:rPr>
          <w:color w:val="231F20"/>
          <w:spacing w:val="-3"/>
        </w:rPr>
        <w:t xml:space="preserve">disabilities </w:t>
      </w:r>
      <w:r>
        <w:rPr>
          <w:color w:val="231F20"/>
        </w:rPr>
        <w:t xml:space="preserve">from six </w:t>
      </w:r>
      <w:r>
        <w:rPr>
          <w:color w:val="231F20"/>
          <w:spacing w:val="-3"/>
        </w:rPr>
        <w:t xml:space="preserve">centres, four </w:t>
      </w:r>
      <w:r>
        <w:rPr>
          <w:color w:val="231F20"/>
        </w:rPr>
        <w:t xml:space="preserve">supported </w:t>
      </w:r>
      <w:r>
        <w:rPr>
          <w:color w:val="231F20"/>
          <w:spacing w:val="-3"/>
        </w:rPr>
        <w:t xml:space="preserve">living </w:t>
      </w:r>
      <w:r>
        <w:rPr>
          <w:color w:val="231F20"/>
        </w:rPr>
        <w:t xml:space="preserve">schemes and across </w:t>
      </w:r>
      <w:r>
        <w:rPr>
          <w:color w:val="231F20"/>
          <w:spacing w:val="-3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community.</w:t>
      </w:r>
    </w:p>
    <w:p w14:paraId="6BDC7513" w14:textId="77777777" w:rsidR="009F70E9" w:rsidRDefault="009F70E9">
      <w:pPr>
        <w:pStyle w:val="BodyText"/>
        <w:spacing w:before="7"/>
      </w:pPr>
    </w:p>
    <w:p w14:paraId="038457DC" w14:textId="77777777" w:rsidR="009F70E9" w:rsidRDefault="00D22C8A">
      <w:pPr>
        <w:pStyle w:val="BodyText"/>
        <w:spacing w:line="247" w:lineRule="auto"/>
        <w:ind w:left="720" w:right="717"/>
        <w:jc w:val="both"/>
      </w:pPr>
      <w:r>
        <w:rPr>
          <w:color w:val="231F20"/>
          <w:spacing w:val="-5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now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Ansell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built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Barnet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Homes and three care homes also recently transferred </w:t>
      </w:r>
      <w:r>
        <w:rPr>
          <w:color w:val="231F20"/>
          <w:spacing w:val="-4"/>
        </w:rPr>
        <w:t xml:space="preserve">into </w:t>
      </w:r>
      <w:r>
        <w:rPr>
          <w:color w:val="231F20"/>
          <w:spacing w:val="-7"/>
        </w:rPr>
        <w:t xml:space="preserve">Your </w:t>
      </w:r>
      <w:r>
        <w:rPr>
          <w:color w:val="231F20"/>
          <w:spacing w:val="-3"/>
        </w:rPr>
        <w:t xml:space="preserve">Choice </w:t>
      </w:r>
      <w:r>
        <w:rPr>
          <w:color w:val="231F20"/>
        </w:rPr>
        <w:t xml:space="preserve">Barnet. </w:t>
      </w:r>
      <w:r>
        <w:rPr>
          <w:color w:val="231F20"/>
          <w:spacing w:val="-5"/>
        </w:rPr>
        <w:t xml:space="preserve">We </w:t>
      </w:r>
      <w:r>
        <w:rPr>
          <w:color w:val="231F20"/>
        </w:rPr>
        <w:t xml:space="preserve">encourage people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 xml:space="preserve">make </w:t>
      </w:r>
      <w:r>
        <w:rPr>
          <w:color w:val="231F20"/>
        </w:rPr>
        <w:t xml:space="preserve">use of personal budgets, </w:t>
      </w:r>
      <w:r>
        <w:rPr>
          <w:color w:val="231F20"/>
          <w:spacing w:val="-4"/>
        </w:rPr>
        <w:t xml:space="preserve">exercise </w:t>
      </w:r>
      <w:r>
        <w:rPr>
          <w:color w:val="231F20"/>
          <w:spacing w:val="-2"/>
        </w:rPr>
        <w:t xml:space="preserve">choice </w:t>
      </w:r>
      <w:r>
        <w:rPr>
          <w:color w:val="231F20"/>
          <w:spacing w:val="-3"/>
        </w:rPr>
        <w:t xml:space="preserve">through individual </w:t>
      </w:r>
      <w:r>
        <w:rPr>
          <w:color w:val="231F20"/>
        </w:rPr>
        <w:t xml:space="preserve">plans and </w:t>
      </w:r>
      <w:r>
        <w:rPr>
          <w:color w:val="231F20"/>
          <w:spacing w:val="-3"/>
        </w:rPr>
        <w:t xml:space="preserve">take </w:t>
      </w:r>
      <w:r>
        <w:rPr>
          <w:color w:val="231F20"/>
        </w:rPr>
        <w:t xml:space="preserve">real </w:t>
      </w:r>
      <w:r>
        <w:rPr>
          <w:color w:val="231F20"/>
          <w:spacing w:val="-3"/>
        </w:rPr>
        <w:t xml:space="preserve">control </w:t>
      </w:r>
      <w:r>
        <w:rPr>
          <w:color w:val="231F20"/>
          <w:spacing w:val="-4"/>
        </w:rPr>
        <w:t xml:space="preserve">over </w:t>
      </w:r>
      <w:r>
        <w:rPr>
          <w:color w:val="231F20"/>
          <w:spacing w:val="-3"/>
        </w:rPr>
        <w:t>their own lives.</w:t>
      </w:r>
    </w:p>
    <w:p w14:paraId="072B5370" w14:textId="77777777" w:rsidR="009F70E9" w:rsidRDefault="00D22C8A">
      <w:pPr>
        <w:pStyle w:val="BodyText"/>
        <w:rPr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51F4AC9" wp14:editId="1C84BE17">
            <wp:simplePos x="0" y="0"/>
            <wp:positionH relativeFrom="page">
              <wp:posOffset>0</wp:posOffset>
            </wp:positionH>
            <wp:positionV relativeFrom="paragraph">
              <wp:posOffset>239903</wp:posOffset>
            </wp:positionV>
            <wp:extent cx="6889238" cy="392125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238" cy="392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CB23A" w14:textId="77777777" w:rsidR="009F70E9" w:rsidRDefault="009F70E9">
      <w:pPr>
        <w:rPr>
          <w:sz w:val="29"/>
        </w:rPr>
        <w:sectPr w:rsidR="009F70E9">
          <w:headerReference w:type="default" r:id="rId19"/>
          <w:footerReference w:type="default" r:id="rId20"/>
          <w:pgSz w:w="11910" w:h="16840"/>
          <w:pgMar w:top="400" w:right="0" w:bottom="380" w:left="0" w:header="0" w:footer="197" w:gutter="0"/>
          <w:cols w:space="720"/>
        </w:sectPr>
      </w:pPr>
    </w:p>
    <w:p w14:paraId="61BE19EF" w14:textId="77777777" w:rsidR="009F70E9" w:rsidRDefault="009F70E9">
      <w:pPr>
        <w:pStyle w:val="BodyText"/>
        <w:spacing w:before="3"/>
        <w:rPr>
          <w:sz w:val="13"/>
        </w:rPr>
      </w:pPr>
    </w:p>
    <w:p w14:paraId="54F5CEDF" w14:textId="77777777" w:rsidR="009F70E9" w:rsidRDefault="00D22C8A">
      <w:pPr>
        <w:pStyle w:val="BodyText"/>
        <w:spacing w:before="100" w:line="247" w:lineRule="auto"/>
        <w:ind w:left="720" w:right="6233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B7D2D42" wp14:editId="7C3DF997">
            <wp:simplePos x="0" y="0"/>
            <wp:positionH relativeFrom="page">
              <wp:posOffset>3780002</wp:posOffset>
            </wp:positionH>
            <wp:positionV relativeFrom="paragraph">
              <wp:posOffset>99769</wp:posOffset>
            </wp:positionV>
            <wp:extent cx="3322789" cy="432145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789" cy="432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 xml:space="preserve">We </w:t>
      </w:r>
      <w:r>
        <w:rPr>
          <w:color w:val="231F20"/>
          <w:spacing w:val="-3"/>
        </w:rPr>
        <w:t xml:space="preserve">created </w:t>
      </w:r>
      <w:r>
        <w:rPr>
          <w:color w:val="231F20"/>
        </w:rPr>
        <w:t xml:space="preserve">a subsidiary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Barnet Homes, Opendoor </w:t>
      </w:r>
      <w:proofErr w:type="gramStart"/>
      <w:r>
        <w:rPr>
          <w:color w:val="231F20"/>
        </w:rPr>
        <w:t>Homes,  a</w:t>
      </w:r>
      <w:proofErr w:type="gramEnd"/>
      <w:r>
        <w:rPr>
          <w:color w:val="231F20"/>
        </w:rPr>
        <w:t xml:space="preserve">  </w:t>
      </w:r>
      <w:r>
        <w:rPr>
          <w:color w:val="231F20"/>
          <w:spacing w:val="-3"/>
        </w:rPr>
        <w:t xml:space="preserve">Registered  Provider with the Regulator </w:t>
      </w:r>
      <w:r>
        <w:rPr>
          <w:color w:val="231F20"/>
        </w:rPr>
        <w:t xml:space="preserve">of Social </w:t>
      </w:r>
      <w:r>
        <w:rPr>
          <w:color w:val="231F20"/>
          <w:spacing w:val="-3"/>
        </w:rPr>
        <w:t xml:space="preserve">Housing, </w:t>
      </w:r>
      <w:r>
        <w:rPr>
          <w:color w:val="231F20"/>
        </w:rPr>
        <w:t xml:space="preserve">in </w:t>
      </w:r>
      <w:r>
        <w:rPr>
          <w:color w:val="231F20"/>
          <w:spacing w:val="-10"/>
        </w:rPr>
        <w:t xml:space="preserve">2017 </w:t>
      </w:r>
      <w:r>
        <w:rPr>
          <w:color w:val="231F20"/>
        </w:rPr>
        <w:t xml:space="preserve">which </w:t>
      </w:r>
      <w:r>
        <w:rPr>
          <w:color w:val="231F20"/>
          <w:spacing w:val="-3"/>
        </w:rPr>
        <w:t xml:space="preserve">will help </w:t>
      </w:r>
      <w:r>
        <w:rPr>
          <w:color w:val="231F20"/>
        </w:rPr>
        <w:t xml:space="preserve">support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5"/>
        </w:rPr>
        <w:t xml:space="preserve">Group’s </w:t>
      </w:r>
      <w:r>
        <w:rPr>
          <w:color w:val="231F20"/>
          <w:spacing w:val="-3"/>
        </w:rPr>
        <w:t xml:space="preserve">ambitions </w:t>
      </w:r>
      <w:r>
        <w:rPr>
          <w:color w:val="231F20"/>
          <w:spacing w:val="-2"/>
        </w:rPr>
        <w:t xml:space="preserve">for </w:t>
      </w:r>
      <w:r>
        <w:rPr>
          <w:color w:val="231F20"/>
        </w:rPr>
        <w:t xml:space="preserve">growth </w:t>
      </w:r>
      <w:r>
        <w:rPr>
          <w:color w:val="231F20"/>
          <w:spacing w:val="-3"/>
        </w:rPr>
        <w:t xml:space="preserve">whilst providing </w:t>
      </w:r>
      <w:r>
        <w:rPr>
          <w:color w:val="231F20"/>
        </w:rPr>
        <w:t xml:space="preserve">much-needed affordable </w:t>
      </w:r>
      <w:r>
        <w:rPr>
          <w:color w:val="231F20"/>
          <w:spacing w:val="-3"/>
        </w:rPr>
        <w:t xml:space="preserve">rented housing within the borough. </w:t>
      </w:r>
      <w:r>
        <w:rPr>
          <w:color w:val="231F20"/>
        </w:rPr>
        <w:t xml:space="preserve">Opendoor Homes </w:t>
      </w:r>
      <w:r>
        <w:rPr>
          <w:color w:val="231F20"/>
          <w:spacing w:val="-3"/>
        </w:rPr>
        <w:t xml:space="preserve">will deliver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 xml:space="preserve">construction </w:t>
      </w:r>
      <w:r>
        <w:rPr>
          <w:color w:val="231F20"/>
        </w:rPr>
        <w:t>programme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circa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£81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million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complete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2022 </w:t>
      </w:r>
      <w:r>
        <w:rPr>
          <w:color w:val="231F20"/>
        </w:rPr>
        <w:t xml:space="preserve">and is currently </w:t>
      </w:r>
      <w:proofErr w:type="gramStart"/>
      <w:r>
        <w:rPr>
          <w:color w:val="231F20"/>
          <w:spacing w:val="-3"/>
        </w:rPr>
        <w:t xml:space="preserve">exploring  </w:t>
      </w:r>
      <w:r>
        <w:rPr>
          <w:color w:val="231F20"/>
        </w:rPr>
        <w:t>a</w:t>
      </w:r>
      <w:proofErr w:type="gramEnd"/>
      <w:r>
        <w:rPr>
          <w:color w:val="231F20"/>
        </w:rPr>
        <w:t xml:space="preserve"> number  of opportunities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 xml:space="preserve">build, transfer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acquire </w:t>
      </w:r>
      <w:r>
        <w:rPr>
          <w:color w:val="231F20"/>
        </w:rPr>
        <w:t xml:space="preserve">a further </w:t>
      </w:r>
      <w:r>
        <w:rPr>
          <w:color w:val="231F20"/>
          <w:spacing w:val="-5"/>
        </w:rPr>
        <w:t xml:space="preserve">1500 </w:t>
      </w:r>
      <w:r>
        <w:rPr>
          <w:color w:val="231F20"/>
        </w:rPr>
        <w:t xml:space="preserve">homes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4"/>
        </w:rPr>
        <w:t xml:space="preserve">2025 </w:t>
      </w:r>
      <w:r>
        <w:rPr>
          <w:color w:val="231F20"/>
          <w:spacing w:val="-3"/>
        </w:rPr>
        <w:t xml:space="preserve">whilst </w:t>
      </w:r>
      <w:r>
        <w:rPr>
          <w:color w:val="231F20"/>
        </w:rPr>
        <w:t xml:space="preserve">becoming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5"/>
        </w:rPr>
        <w:t xml:space="preserve">Council’s </w:t>
      </w:r>
      <w:r>
        <w:rPr>
          <w:color w:val="231F20"/>
        </w:rPr>
        <w:t xml:space="preserve">preferred </w:t>
      </w:r>
      <w:r>
        <w:rPr>
          <w:color w:val="231F20"/>
          <w:spacing w:val="-3"/>
        </w:rPr>
        <w:t>development</w:t>
      </w:r>
      <w:r>
        <w:rPr>
          <w:color w:val="231F20"/>
          <w:spacing w:val="-4"/>
        </w:rPr>
        <w:t xml:space="preserve"> partner.</w:t>
      </w:r>
    </w:p>
    <w:p w14:paraId="750E342C" w14:textId="77777777" w:rsidR="009F70E9" w:rsidRDefault="009F70E9">
      <w:pPr>
        <w:pStyle w:val="BodyText"/>
        <w:spacing w:before="5"/>
      </w:pPr>
    </w:p>
    <w:p w14:paraId="3CF48328" w14:textId="77777777" w:rsidR="009F70E9" w:rsidRDefault="00D22C8A">
      <w:pPr>
        <w:pStyle w:val="BodyText"/>
        <w:spacing w:line="247" w:lineRule="auto"/>
        <w:ind w:left="720" w:right="6234"/>
        <w:jc w:val="both"/>
      </w:pPr>
      <w:r>
        <w:rPr>
          <w:color w:val="231F20"/>
        </w:rPr>
        <w:t xml:space="preserve">In </w:t>
      </w:r>
      <w:r>
        <w:rPr>
          <w:color w:val="231F20"/>
          <w:spacing w:val="-8"/>
        </w:rPr>
        <w:t xml:space="preserve">2015, </w:t>
      </w:r>
      <w:r>
        <w:rPr>
          <w:color w:val="231F20"/>
          <w:spacing w:val="-2"/>
        </w:rPr>
        <w:t xml:space="preserve">TBG </w:t>
      </w:r>
      <w:r>
        <w:rPr>
          <w:color w:val="231F20"/>
          <w:spacing w:val="-4"/>
        </w:rPr>
        <w:t xml:space="preserve">Flex </w:t>
      </w:r>
      <w:proofErr w:type="gramStart"/>
      <w:r>
        <w:rPr>
          <w:color w:val="231F20"/>
          <w:spacing w:val="-3"/>
        </w:rPr>
        <w:t>was  created</w:t>
      </w:r>
      <w:proofErr w:type="gramEnd"/>
      <w:r>
        <w:rPr>
          <w:color w:val="231F20"/>
          <w:spacing w:val="-3"/>
        </w:rPr>
        <w:t xml:space="preserve">  </w:t>
      </w:r>
      <w:r>
        <w:rPr>
          <w:color w:val="231F20"/>
          <w:spacing w:val="-4"/>
        </w:rPr>
        <w:t xml:space="preserve">to  </w:t>
      </w:r>
      <w:r>
        <w:rPr>
          <w:color w:val="231F20"/>
          <w:spacing w:val="-3"/>
        </w:rPr>
        <w:t xml:space="preserve">employ  </w:t>
      </w:r>
      <w:r>
        <w:rPr>
          <w:color w:val="231F20"/>
        </w:rPr>
        <w:t xml:space="preserve">and supply </w:t>
      </w:r>
      <w:r>
        <w:rPr>
          <w:color w:val="231F20"/>
          <w:spacing w:val="-3"/>
        </w:rPr>
        <w:t xml:space="preserve">new employees within the Group, </w:t>
      </w:r>
      <w:r>
        <w:rPr>
          <w:color w:val="231F20"/>
        </w:rPr>
        <w:t xml:space="preserve">offering more </w:t>
      </w:r>
      <w:r>
        <w:rPr>
          <w:color w:val="231F20"/>
          <w:spacing w:val="-3"/>
        </w:rPr>
        <w:t xml:space="preserve">flexible terms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conditions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employment.</w:t>
      </w:r>
    </w:p>
    <w:p w14:paraId="0B586316" w14:textId="77777777" w:rsidR="009F70E9" w:rsidRDefault="009F70E9">
      <w:pPr>
        <w:pStyle w:val="BodyText"/>
        <w:spacing w:before="7"/>
      </w:pPr>
    </w:p>
    <w:p w14:paraId="58DDF664" w14:textId="77777777" w:rsidR="009F70E9" w:rsidRDefault="00D22C8A">
      <w:pPr>
        <w:pStyle w:val="BodyText"/>
        <w:spacing w:line="247" w:lineRule="auto"/>
        <w:ind w:left="720" w:right="6234"/>
        <w:jc w:val="both"/>
      </w:pPr>
      <w:r>
        <w:rPr>
          <w:color w:val="231F20"/>
        </w:rPr>
        <w:t>Our most recent subsidiary, Bumblebee Lettings, is a private lettings company which will generate surpluses for the benefit of the Group as a whole.</w:t>
      </w:r>
    </w:p>
    <w:p w14:paraId="56424B65" w14:textId="77777777" w:rsidR="009F70E9" w:rsidRDefault="009F70E9">
      <w:pPr>
        <w:pStyle w:val="BodyText"/>
        <w:rPr>
          <w:sz w:val="20"/>
        </w:rPr>
      </w:pPr>
    </w:p>
    <w:p w14:paraId="48533F34" w14:textId="77777777" w:rsidR="009F70E9" w:rsidRDefault="009F70E9">
      <w:pPr>
        <w:pStyle w:val="BodyText"/>
        <w:rPr>
          <w:sz w:val="20"/>
        </w:rPr>
      </w:pPr>
    </w:p>
    <w:p w14:paraId="3CAC7BBE" w14:textId="77777777" w:rsidR="009F70E9" w:rsidRDefault="009F70E9">
      <w:pPr>
        <w:pStyle w:val="BodyText"/>
        <w:rPr>
          <w:sz w:val="20"/>
        </w:rPr>
      </w:pPr>
    </w:p>
    <w:p w14:paraId="4013F74C" w14:textId="77777777" w:rsidR="009F70E9" w:rsidRDefault="009F70E9">
      <w:pPr>
        <w:pStyle w:val="BodyText"/>
        <w:rPr>
          <w:sz w:val="20"/>
        </w:rPr>
      </w:pPr>
    </w:p>
    <w:p w14:paraId="5902FF31" w14:textId="77777777" w:rsidR="009F70E9" w:rsidRDefault="00D22C8A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09D1408" wp14:editId="5516729D">
            <wp:simplePos x="0" y="0"/>
            <wp:positionH relativeFrom="page">
              <wp:posOffset>457200</wp:posOffset>
            </wp:positionH>
            <wp:positionV relativeFrom="paragraph">
              <wp:posOffset>129270</wp:posOffset>
            </wp:positionV>
            <wp:extent cx="6608661" cy="504063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661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4D9CF" w14:textId="77777777" w:rsidR="009F70E9" w:rsidRDefault="009F70E9">
      <w:pPr>
        <w:rPr>
          <w:sz w:val="14"/>
        </w:rPr>
        <w:sectPr w:rsidR="009F70E9">
          <w:headerReference w:type="default" r:id="rId23"/>
          <w:footerReference w:type="default" r:id="rId24"/>
          <w:pgSz w:w="11910" w:h="16840"/>
          <w:pgMar w:top="400" w:right="0" w:bottom="380" w:left="0" w:header="0" w:footer="197" w:gutter="0"/>
          <w:cols w:space="720"/>
        </w:sectPr>
      </w:pPr>
    </w:p>
    <w:p w14:paraId="4C24C053" w14:textId="77777777" w:rsidR="009F70E9" w:rsidRDefault="00D22C8A">
      <w:pPr>
        <w:pStyle w:val="Heading2"/>
        <w:spacing w:before="197"/>
      </w:pPr>
      <w:r>
        <w:rPr>
          <w:color w:val="1E3582"/>
        </w:rPr>
        <w:lastRenderedPageBreak/>
        <w:t xml:space="preserve">Our company </w:t>
      </w:r>
      <w:proofErr w:type="gramStart"/>
      <w:r>
        <w:rPr>
          <w:color w:val="1E3582"/>
        </w:rPr>
        <w:t>structure</w:t>
      </w:r>
      <w:proofErr w:type="gramEnd"/>
    </w:p>
    <w:p w14:paraId="38F32019" w14:textId="77777777" w:rsidR="009F70E9" w:rsidRDefault="00D22C8A">
      <w:pPr>
        <w:pStyle w:val="BodyText"/>
        <w:spacing w:before="11"/>
        <w:rPr>
          <w:rFonts w:ascii="HelveticaNeueLT Std Blk"/>
          <w:b/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937C6AD" wp14:editId="4BCDCC4A">
            <wp:simplePos x="0" y="0"/>
            <wp:positionH relativeFrom="page">
              <wp:posOffset>573394</wp:posOffset>
            </wp:positionH>
            <wp:positionV relativeFrom="paragraph">
              <wp:posOffset>122202</wp:posOffset>
            </wp:positionV>
            <wp:extent cx="6335649" cy="662044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649" cy="662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320CB" w14:textId="77777777" w:rsidR="009F70E9" w:rsidRDefault="00D22C8A">
      <w:pPr>
        <w:pStyle w:val="BodyText"/>
        <w:spacing w:before="225" w:line="247" w:lineRule="auto"/>
        <w:ind w:left="720" w:right="718"/>
        <w:jc w:val="both"/>
      </w:pPr>
      <w:r>
        <w:rPr>
          <w:color w:val="231F20"/>
        </w:rPr>
        <w:t>The creation of The Barnet Group was an innovative venture to establish a new relationship with citizens in the borough whilst providing a more flexible and efficient service.</w:t>
      </w:r>
    </w:p>
    <w:p w14:paraId="78ADF10C" w14:textId="77777777" w:rsidR="009F70E9" w:rsidRDefault="009F70E9">
      <w:pPr>
        <w:pStyle w:val="BodyText"/>
        <w:spacing w:before="8"/>
      </w:pPr>
    </w:p>
    <w:p w14:paraId="44054961" w14:textId="77777777" w:rsidR="009F70E9" w:rsidRDefault="00D22C8A">
      <w:pPr>
        <w:pStyle w:val="BodyText"/>
        <w:spacing w:line="247" w:lineRule="auto"/>
        <w:ind w:left="720" w:right="720"/>
        <w:jc w:val="both"/>
      </w:pPr>
      <w:r>
        <w:rPr>
          <w:color w:val="231F20"/>
        </w:rPr>
        <w:t>We have built on the strengths of Barnet Homes, which include strong customer involvement and engagement, and a track record of combining business efficiency with rising resident satisfaction.</w:t>
      </w:r>
    </w:p>
    <w:p w14:paraId="19DCD6FF" w14:textId="77777777" w:rsidR="009F70E9" w:rsidRDefault="009F70E9">
      <w:pPr>
        <w:pStyle w:val="BodyText"/>
        <w:spacing w:before="7"/>
      </w:pPr>
    </w:p>
    <w:p w14:paraId="4830B66C" w14:textId="77777777" w:rsidR="009F70E9" w:rsidRDefault="00D22C8A">
      <w:pPr>
        <w:pStyle w:val="BodyText"/>
        <w:spacing w:before="1" w:line="247" w:lineRule="auto"/>
        <w:ind w:left="720" w:right="716"/>
        <w:jc w:val="both"/>
      </w:pPr>
      <w:r>
        <w:rPr>
          <w:color w:val="231F20"/>
        </w:rPr>
        <w:t xml:space="preserve">The Barnet Group has its </w:t>
      </w:r>
      <w:r>
        <w:rPr>
          <w:color w:val="231F20"/>
          <w:spacing w:val="-3"/>
        </w:rPr>
        <w:t xml:space="preserve">own </w:t>
      </w:r>
      <w:r>
        <w:rPr>
          <w:color w:val="231F20"/>
        </w:rPr>
        <w:t xml:space="preserve">board which </w:t>
      </w:r>
      <w:r>
        <w:rPr>
          <w:color w:val="231F20"/>
          <w:spacing w:val="-3"/>
        </w:rPr>
        <w:t xml:space="preserve">operates </w:t>
      </w:r>
      <w:r>
        <w:rPr>
          <w:color w:val="231F20"/>
        </w:rPr>
        <w:t xml:space="preserve">as a common board </w:t>
      </w:r>
      <w:r>
        <w:rPr>
          <w:color w:val="231F20"/>
          <w:spacing w:val="-2"/>
        </w:rPr>
        <w:t xml:space="preserve">for </w:t>
      </w:r>
      <w:proofErr w:type="gramStart"/>
      <w:r>
        <w:rPr>
          <w:color w:val="231F20"/>
          <w:spacing w:val="-2"/>
        </w:rPr>
        <w:t xml:space="preserve">all  </w:t>
      </w:r>
      <w:r>
        <w:rPr>
          <w:color w:val="231F20"/>
          <w:spacing w:val="-3"/>
        </w:rPr>
        <w:t>entities</w:t>
      </w:r>
      <w:proofErr w:type="gramEnd"/>
      <w:r>
        <w:rPr>
          <w:color w:val="231F20"/>
          <w:spacing w:val="-3"/>
        </w:rPr>
        <w:t xml:space="preserve">  within  the </w:t>
      </w:r>
      <w:r>
        <w:rPr>
          <w:color w:val="231F20"/>
        </w:rPr>
        <w:t xml:space="preserve">Group apart from Opendoor Homes and Bumblebee </w:t>
      </w:r>
      <w:r>
        <w:rPr>
          <w:color w:val="231F20"/>
          <w:spacing w:val="-3"/>
        </w:rPr>
        <w:t xml:space="preserve">Lettings, </w:t>
      </w:r>
      <w:r>
        <w:rPr>
          <w:color w:val="231F20"/>
        </w:rPr>
        <w:t xml:space="preserve">which </w:t>
      </w:r>
      <w:r>
        <w:rPr>
          <w:color w:val="231F20"/>
          <w:spacing w:val="-4"/>
        </w:rPr>
        <w:t xml:space="preserve">have  </w:t>
      </w:r>
      <w:r>
        <w:rPr>
          <w:color w:val="231F20"/>
          <w:spacing w:val="-3"/>
        </w:rPr>
        <w:t xml:space="preserve">their  own  </w:t>
      </w:r>
      <w:r>
        <w:rPr>
          <w:color w:val="231F20"/>
        </w:rPr>
        <w:t xml:space="preserve">boards. It is supported </w:t>
      </w:r>
      <w:r>
        <w:rPr>
          <w:color w:val="231F20"/>
          <w:spacing w:val="-4"/>
        </w:rPr>
        <w:t xml:space="preserve">by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group Audit </w:t>
      </w:r>
      <w:r>
        <w:rPr>
          <w:color w:val="231F20"/>
        </w:rPr>
        <w:t xml:space="preserve">and Risk Committee and a </w:t>
      </w:r>
      <w:r>
        <w:rPr>
          <w:color w:val="231F20"/>
          <w:spacing w:val="-3"/>
        </w:rPr>
        <w:t xml:space="preserve">group Governance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Remuneration Committee.</w:t>
      </w:r>
    </w:p>
    <w:p w14:paraId="0FD33982" w14:textId="77777777" w:rsidR="009F70E9" w:rsidRDefault="009F70E9">
      <w:pPr>
        <w:spacing w:line="247" w:lineRule="auto"/>
        <w:jc w:val="both"/>
        <w:sectPr w:rsidR="009F70E9">
          <w:headerReference w:type="default" r:id="rId26"/>
          <w:footerReference w:type="default" r:id="rId27"/>
          <w:pgSz w:w="11910" w:h="16840"/>
          <w:pgMar w:top="400" w:right="0" w:bottom="380" w:left="0" w:header="0" w:footer="197" w:gutter="0"/>
          <w:cols w:space="720"/>
        </w:sectPr>
      </w:pPr>
    </w:p>
    <w:p w14:paraId="3551F5C3" w14:textId="77777777" w:rsidR="009F70E9" w:rsidRDefault="00D22C8A">
      <w:pPr>
        <w:pStyle w:val="Heading2"/>
        <w:spacing w:before="197"/>
        <w:jc w:val="left"/>
      </w:pPr>
      <w:r>
        <w:rPr>
          <w:color w:val="1E3582"/>
        </w:rPr>
        <w:lastRenderedPageBreak/>
        <w:t xml:space="preserve">Our core </w:t>
      </w:r>
      <w:proofErr w:type="gramStart"/>
      <w:r>
        <w:rPr>
          <w:color w:val="1E3582"/>
        </w:rPr>
        <w:t>values</w:t>
      </w:r>
      <w:proofErr w:type="gramEnd"/>
    </w:p>
    <w:p w14:paraId="244E02E6" w14:textId="77777777" w:rsidR="009F70E9" w:rsidRDefault="00D22C8A">
      <w:pPr>
        <w:pStyle w:val="Heading4"/>
        <w:spacing w:before="135"/>
        <w:rPr>
          <w:rFonts w:ascii="HelveticaNeueLT Std Blk"/>
        </w:rPr>
      </w:pPr>
      <w:r>
        <w:rPr>
          <w:rFonts w:ascii="HelveticaNeueLT Std Blk"/>
          <w:color w:val="1E3582"/>
        </w:rPr>
        <w:t>Our mission</w:t>
      </w:r>
    </w:p>
    <w:p w14:paraId="5FD1E8DA" w14:textId="77777777" w:rsidR="009F70E9" w:rsidRDefault="00D22C8A">
      <w:pPr>
        <w:pStyle w:val="BodyText"/>
        <w:spacing w:before="4"/>
        <w:ind w:left="720"/>
      </w:pPr>
      <w:r>
        <w:rPr>
          <w:color w:val="231F20"/>
        </w:rPr>
        <w:t>To make a real difference to every customer.</w:t>
      </w:r>
    </w:p>
    <w:p w14:paraId="12DECEFC" w14:textId="77777777" w:rsidR="009F70E9" w:rsidRDefault="009F70E9">
      <w:pPr>
        <w:pStyle w:val="BodyText"/>
        <w:spacing w:before="4"/>
        <w:rPr>
          <w:sz w:val="25"/>
        </w:rPr>
      </w:pPr>
    </w:p>
    <w:p w14:paraId="08B76095" w14:textId="77777777" w:rsidR="009F70E9" w:rsidRDefault="00D22C8A">
      <w:pPr>
        <w:pStyle w:val="Heading4"/>
        <w:rPr>
          <w:rFonts w:ascii="HelveticaNeueLT Std Blk"/>
        </w:rPr>
      </w:pPr>
      <w:r>
        <w:rPr>
          <w:rFonts w:ascii="HelveticaNeueLT Std Blk"/>
          <w:color w:val="1E3582"/>
        </w:rPr>
        <w:t>Our vision</w:t>
      </w:r>
    </w:p>
    <w:p w14:paraId="7E00EF18" w14:textId="77777777" w:rsidR="009F70E9" w:rsidRDefault="00D22C8A">
      <w:pPr>
        <w:pStyle w:val="BodyText"/>
        <w:spacing w:before="4"/>
        <w:ind w:left="720"/>
      </w:pPr>
      <w:r>
        <w:rPr>
          <w:color w:val="231F20"/>
        </w:rPr>
        <w:t>For customers to be our biggest advocates.</w:t>
      </w:r>
    </w:p>
    <w:p w14:paraId="04E16A0D" w14:textId="77777777" w:rsidR="009F70E9" w:rsidRDefault="009F70E9">
      <w:pPr>
        <w:pStyle w:val="BodyText"/>
        <w:spacing w:before="4"/>
        <w:rPr>
          <w:sz w:val="25"/>
        </w:rPr>
      </w:pPr>
    </w:p>
    <w:p w14:paraId="56AE31CA" w14:textId="77777777" w:rsidR="009F70E9" w:rsidRDefault="00D22C8A">
      <w:pPr>
        <w:pStyle w:val="Heading4"/>
        <w:rPr>
          <w:rFonts w:ascii="HelveticaNeueLT Std Blk"/>
        </w:rPr>
      </w:pPr>
      <w:r>
        <w:rPr>
          <w:rFonts w:ascii="HelveticaNeueLT Std Blk"/>
          <w:color w:val="1E3582"/>
        </w:rPr>
        <w:t>Our values</w:t>
      </w:r>
    </w:p>
    <w:p w14:paraId="73B8EDA5" w14:textId="77777777" w:rsidR="009F70E9" w:rsidRDefault="00D22C8A">
      <w:pPr>
        <w:pStyle w:val="BodyText"/>
        <w:spacing w:before="4"/>
        <w:ind w:left="720"/>
      </w:pPr>
      <w:r>
        <w:rPr>
          <w:rFonts w:ascii="Arial" w:hAnsi="Arial"/>
          <w:color w:val="1E3582"/>
        </w:rPr>
        <w:t xml:space="preserve">Show respect </w:t>
      </w:r>
      <w:r>
        <w:rPr>
          <w:color w:val="231F20"/>
        </w:rPr>
        <w:t>– Treat other people as you wish to be treated yourself.</w:t>
      </w:r>
    </w:p>
    <w:p w14:paraId="1881B5ED" w14:textId="77777777" w:rsidR="009F70E9" w:rsidRDefault="009F70E9">
      <w:pPr>
        <w:pStyle w:val="BodyText"/>
        <w:spacing w:before="5"/>
        <w:rPr>
          <w:sz w:val="25"/>
        </w:rPr>
      </w:pPr>
    </w:p>
    <w:p w14:paraId="432CF6A0" w14:textId="77777777" w:rsidR="009F70E9" w:rsidRDefault="00D22C8A">
      <w:pPr>
        <w:pStyle w:val="BodyText"/>
        <w:ind w:left="719"/>
      </w:pPr>
      <w:r>
        <w:rPr>
          <w:rFonts w:ascii="Arial" w:hAnsi="Arial"/>
          <w:color w:val="1E3582"/>
        </w:rPr>
        <w:t xml:space="preserve">Find solutions </w:t>
      </w:r>
      <w:r>
        <w:rPr>
          <w:color w:val="231F20"/>
        </w:rPr>
        <w:t xml:space="preserve">– Think outside the </w:t>
      </w:r>
      <w:proofErr w:type="gramStart"/>
      <w:r>
        <w:rPr>
          <w:color w:val="231F20"/>
        </w:rPr>
        <w:t>box, and</w:t>
      </w:r>
      <w:proofErr w:type="gramEnd"/>
      <w:r>
        <w:rPr>
          <w:color w:val="231F20"/>
        </w:rPr>
        <w:t xml:space="preserve"> be innovative.</w:t>
      </w:r>
    </w:p>
    <w:p w14:paraId="2EFE3470" w14:textId="77777777" w:rsidR="009F70E9" w:rsidRDefault="009F70E9">
      <w:pPr>
        <w:pStyle w:val="BodyText"/>
        <w:spacing w:before="4"/>
        <w:rPr>
          <w:sz w:val="25"/>
        </w:rPr>
      </w:pPr>
    </w:p>
    <w:p w14:paraId="692E7E22" w14:textId="77777777" w:rsidR="009F70E9" w:rsidRDefault="00D22C8A">
      <w:pPr>
        <w:pStyle w:val="BodyText"/>
        <w:ind w:left="719"/>
      </w:pPr>
      <w:r>
        <w:rPr>
          <w:rFonts w:ascii="Arial" w:hAnsi="Arial"/>
          <w:color w:val="1E3582"/>
        </w:rPr>
        <w:t xml:space="preserve">Make a difference </w:t>
      </w:r>
      <w:r>
        <w:rPr>
          <w:color w:val="231F20"/>
        </w:rPr>
        <w:t>– Go the extra mile to show your customers you really care.</w:t>
      </w:r>
    </w:p>
    <w:p w14:paraId="37A9C933" w14:textId="77777777" w:rsidR="009F70E9" w:rsidRDefault="009F70E9">
      <w:pPr>
        <w:pStyle w:val="BodyText"/>
        <w:spacing w:before="3"/>
        <w:rPr>
          <w:sz w:val="26"/>
        </w:rPr>
      </w:pPr>
    </w:p>
    <w:p w14:paraId="0798841F" w14:textId="77777777" w:rsidR="009F70E9" w:rsidRDefault="00D22C8A">
      <w:pPr>
        <w:spacing w:line="242" w:lineRule="auto"/>
        <w:ind w:left="720"/>
        <w:rPr>
          <w:rFonts w:ascii="HelveticaNeueLT Std Blk" w:hAnsi="HelveticaNeueLT Std Blk"/>
          <w:b/>
          <w:sz w:val="28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1230CDF" wp14:editId="28B1A69F">
            <wp:simplePos x="0" y="0"/>
            <wp:positionH relativeFrom="page">
              <wp:posOffset>457200</wp:posOffset>
            </wp:positionH>
            <wp:positionV relativeFrom="paragraph">
              <wp:posOffset>673098</wp:posOffset>
            </wp:positionV>
            <wp:extent cx="7102792" cy="634678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792" cy="634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NeueLT Std Blk" w:hAnsi="HelveticaNeueLT Std Blk"/>
          <w:b/>
          <w:color w:val="1E3582"/>
          <w:sz w:val="28"/>
        </w:rPr>
        <w:t>Be people centred – Treat everyone you meet as an individual, and remember, one size does not fit all.</w:t>
      </w:r>
    </w:p>
    <w:p w14:paraId="01113D88" w14:textId="77777777" w:rsidR="009F70E9" w:rsidRDefault="009F70E9">
      <w:pPr>
        <w:spacing w:line="242" w:lineRule="auto"/>
        <w:rPr>
          <w:rFonts w:ascii="HelveticaNeueLT Std Blk" w:hAnsi="HelveticaNeueLT Std Blk"/>
          <w:sz w:val="28"/>
        </w:rPr>
        <w:sectPr w:rsidR="009F70E9">
          <w:headerReference w:type="default" r:id="rId29"/>
          <w:footerReference w:type="default" r:id="rId30"/>
          <w:pgSz w:w="11910" w:h="16840"/>
          <w:pgMar w:top="400" w:right="0" w:bottom="380" w:left="0" w:header="0" w:footer="197" w:gutter="0"/>
          <w:cols w:space="720"/>
        </w:sectPr>
      </w:pPr>
    </w:p>
    <w:p w14:paraId="0D723A97" w14:textId="77777777" w:rsidR="009F70E9" w:rsidRDefault="00D22C8A">
      <w:pPr>
        <w:pStyle w:val="Heading1"/>
        <w:spacing w:before="149"/>
        <w:ind w:left="720"/>
        <w:jc w:val="both"/>
      </w:pPr>
      <w:r>
        <w:rPr>
          <w:color w:val="133D8D"/>
        </w:rPr>
        <w:lastRenderedPageBreak/>
        <w:t>The Barnet Group Board</w:t>
      </w:r>
    </w:p>
    <w:p w14:paraId="723E5E76" w14:textId="77777777" w:rsidR="009F70E9" w:rsidRDefault="00D22C8A">
      <w:pPr>
        <w:pStyle w:val="BodyText"/>
        <w:spacing w:before="190"/>
        <w:ind w:left="720"/>
        <w:jc w:val="both"/>
      </w:pPr>
      <w:r>
        <w:rPr>
          <w:color w:val="231F20"/>
        </w:rPr>
        <w:t>The Barnet Group Board meets at least quarterly.</w:t>
      </w:r>
    </w:p>
    <w:p w14:paraId="5DBAD5A1" w14:textId="77777777" w:rsidR="009F70E9" w:rsidRDefault="009F70E9">
      <w:pPr>
        <w:pStyle w:val="BodyText"/>
        <w:spacing w:before="4"/>
        <w:rPr>
          <w:sz w:val="25"/>
        </w:rPr>
      </w:pPr>
    </w:p>
    <w:p w14:paraId="63A2745A" w14:textId="77777777" w:rsidR="009F70E9" w:rsidRDefault="00D22C8A">
      <w:pPr>
        <w:pStyle w:val="BodyText"/>
        <w:spacing w:line="247" w:lineRule="auto"/>
        <w:ind w:left="720" w:right="717"/>
        <w:jc w:val="both"/>
      </w:pPr>
      <w:r>
        <w:rPr>
          <w:color w:val="231F20"/>
        </w:rPr>
        <w:t>Board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term,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satisfactory performance. The </w:t>
      </w:r>
      <w:r>
        <w:rPr>
          <w:color w:val="231F20"/>
          <w:spacing w:val="-3"/>
        </w:rPr>
        <w:t xml:space="preserve">Chair </w:t>
      </w:r>
      <w:r>
        <w:rPr>
          <w:color w:val="231F20"/>
        </w:rPr>
        <w:t xml:space="preserve">carries out an </w:t>
      </w:r>
      <w:r>
        <w:rPr>
          <w:color w:val="231F20"/>
          <w:spacing w:val="-2"/>
        </w:rPr>
        <w:t xml:space="preserve">annual </w:t>
      </w:r>
      <w:r>
        <w:rPr>
          <w:color w:val="231F20"/>
          <w:spacing w:val="-3"/>
        </w:rPr>
        <w:t xml:space="preserve">individual </w:t>
      </w:r>
      <w:r>
        <w:rPr>
          <w:color w:val="231F20"/>
        </w:rPr>
        <w:t xml:space="preserve">appraisal of The Barnet Group Board members, and a retained </w:t>
      </w:r>
      <w:r>
        <w:rPr>
          <w:color w:val="231F20"/>
          <w:spacing w:val="-3"/>
        </w:rPr>
        <w:t xml:space="preserve">external governance </w:t>
      </w:r>
      <w:r>
        <w:rPr>
          <w:color w:val="231F20"/>
        </w:rPr>
        <w:t xml:space="preserve">consultant undertakes an </w:t>
      </w:r>
      <w:r>
        <w:rPr>
          <w:color w:val="231F20"/>
          <w:spacing w:val="-2"/>
        </w:rPr>
        <w:t xml:space="preserve">annual </w:t>
      </w:r>
      <w:r>
        <w:rPr>
          <w:color w:val="231F20"/>
          <w:spacing w:val="-4"/>
        </w:rPr>
        <w:t xml:space="preserve">review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collective </w:t>
      </w:r>
      <w:r>
        <w:rPr>
          <w:color w:val="231F20"/>
        </w:rPr>
        <w:t>board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effectiveness.</w:t>
      </w:r>
    </w:p>
    <w:p w14:paraId="6A568BFE" w14:textId="77777777" w:rsidR="009F70E9" w:rsidRDefault="009F70E9">
      <w:pPr>
        <w:pStyle w:val="BodyText"/>
        <w:spacing w:before="8"/>
        <w:rPr>
          <w:sz w:val="29"/>
        </w:rPr>
      </w:pPr>
    </w:p>
    <w:p w14:paraId="15456D50" w14:textId="77777777" w:rsidR="009F70E9" w:rsidRDefault="00D22C8A">
      <w:pPr>
        <w:pStyle w:val="Heading2"/>
      </w:pPr>
      <w:r>
        <w:rPr>
          <w:color w:val="1E3582"/>
        </w:rPr>
        <w:t>The role of the board</w:t>
      </w:r>
    </w:p>
    <w:p w14:paraId="237F47F8" w14:textId="77777777" w:rsidR="009F70E9" w:rsidRDefault="00D22C8A">
      <w:pPr>
        <w:pStyle w:val="BodyText"/>
        <w:spacing w:before="237" w:line="247" w:lineRule="auto"/>
        <w:ind w:left="720" w:right="719"/>
        <w:jc w:val="both"/>
      </w:pPr>
      <w:r>
        <w:rPr>
          <w:color w:val="231F20"/>
        </w:rPr>
        <w:t xml:space="preserve">The board </w:t>
      </w:r>
      <w:r>
        <w:rPr>
          <w:color w:val="231F20"/>
          <w:spacing w:val="-3"/>
        </w:rPr>
        <w:t xml:space="preserve">operates </w:t>
      </w:r>
      <w:r>
        <w:rPr>
          <w:color w:val="231F20"/>
        </w:rPr>
        <w:t xml:space="preserve">as a common board and has </w:t>
      </w:r>
      <w:r>
        <w:rPr>
          <w:color w:val="231F20"/>
          <w:spacing w:val="-3"/>
        </w:rPr>
        <w:t xml:space="preserve">responsibility </w:t>
      </w:r>
      <w:r>
        <w:rPr>
          <w:color w:val="231F20"/>
          <w:spacing w:val="-2"/>
        </w:rPr>
        <w:t xml:space="preserve">for </w:t>
      </w:r>
      <w:r>
        <w:rPr>
          <w:color w:val="231F20"/>
          <w:spacing w:val="-3"/>
        </w:rPr>
        <w:t xml:space="preserve">the governance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whole </w:t>
      </w:r>
      <w:r>
        <w:rPr>
          <w:color w:val="231F20"/>
        </w:rPr>
        <w:t xml:space="preserve">of The Barnet </w:t>
      </w:r>
      <w:r>
        <w:rPr>
          <w:color w:val="231F20"/>
          <w:spacing w:val="-3"/>
        </w:rPr>
        <w:t>Group.</w:t>
      </w:r>
    </w:p>
    <w:p w14:paraId="64F8A785" w14:textId="77777777" w:rsidR="009F70E9" w:rsidRDefault="009F70E9">
      <w:pPr>
        <w:pStyle w:val="BodyText"/>
        <w:spacing w:before="7"/>
      </w:pPr>
    </w:p>
    <w:p w14:paraId="323F7C86" w14:textId="77777777" w:rsidR="009F70E9" w:rsidRDefault="00D22C8A">
      <w:pPr>
        <w:pStyle w:val="BodyText"/>
        <w:spacing w:line="247" w:lineRule="auto"/>
        <w:ind w:left="720" w:right="719"/>
        <w:jc w:val="both"/>
      </w:pPr>
      <w:r>
        <w:rPr>
          <w:color w:val="231F20"/>
        </w:rPr>
        <w:t>The board’s role is to be accountable to the London Borough of Barnet for the services and performance of The Barnet Group. This includes the following responsibilities:</w:t>
      </w:r>
    </w:p>
    <w:p w14:paraId="4898E70A" w14:textId="77777777" w:rsidR="009F70E9" w:rsidRDefault="009F70E9">
      <w:pPr>
        <w:pStyle w:val="BodyText"/>
        <w:spacing w:before="8"/>
      </w:pPr>
    </w:p>
    <w:p w14:paraId="2CE4339D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rPr>
          <w:sz w:val="24"/>
        </w:rPr>
      </w:pPr>
      <w:r>
        <w:rPr>
          <w:color w:val="231F20"/>
          <w:sz w:val="24"/>
        </w:rPr>
        <w:t xml:space="preserve">set </w:t>
      </w:r>
      <w:r>
        <w:rPr>
          <w:color w:val="231F20"/>
          <w:spacing w:val="-3"/>
          <w:sz w:val="24"/>
        </w:rPr>
        <w:t xml:space="preserve">the vision </w:t>
      </w:r>
      <w:r>
        <w:rPr>
          <w:color w:val="231F20"/>
          <w:sz w:val="24"/>
        </w:rPr>
        <w:t xml:space="preserve">– where </w:t>
      </w:r>
      <w:r>
        <w:rPr>
          <w:color w:val="231F20"/>
          <w:spacing w:val="-3"/>
          <w:sz w:val="24"/>
        </w:rPr>
        <w:t xml:space="preserve">the organisation </w:t>
      </w:r>
      <w:r>
        <w:rPr>
          <w:color w:val="231F20"/>
          <w:sz w:val="24"/>
        </w:rPr>
        <w:t xml:space="preserve">is </w:t>
      </w:r>
      <w:r>
        <w:rPr>
          <w:color w:val="231F20"/>
          <w:spacing w:val="-3"/>
          <w:sz w:val="24"/>
        </w:rPr>
        <w:t xml:space="preserve">going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 xml:space="preserve">what </w:t>
      </w:r>
      <w:r>
        <w:rPr>
          <w:color w:val="231F20"/>
          <w:sz w:val="24"/>
        </w:rPr>
        <w:t>its goals</w:t>
      </w:r>
      <w:r>
        <w:rPr>
          <w:color w:val="231F20"/>
          <w:spacing w:val="-25"/>
          <w:sz w:val="24"/>
        </w:rPr>
        <w:t xml:space="preserve"> </w:t>
      </w:r>
      <w:proofErr w:type="gramStart"/>
      <w:r>
        <w:rPr>
          <w:color w:val="231F20"/>
          <w:sz w:val="24"/>
        </w:rPr>
        <w:t>are</w:t>
      </w:r>
      <w:proofErr w:type="gramEnd"/>
    </w:p>
    <w:p w14:paraId="499CE4BA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z w:val="24"/>
        </w:rPr>
        <w:t xml:space="preserve">set </w:t>
      </w:r>
      <w:r>
        <w:rPr>
          <w:color w:val="231F20"/>
          <w:spacing w:val="-3"/>
          <w:sz w:val="24"/>
        </w:rPr>
        <w:t xml:space="preserve">the objectives </w:t>
      </w:r>
      <w:r>
        <w:rPr>
          <w:color w:val="231F20"/>
          <w:sz w:val="24"/>
        </w:rPr>
        <w:t xml:space="preserve">– set out </w:t>
      </w: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pacing w:val="-5"/>
          <w:sz w:val="24"/>
        </w:rPr>
        <w:t xml:space="preserve">key </w:t>
      </w:r>
      <w:r>
        <w:rPr>
          <w:color w:val="231F20"/>
          <w:spacing w:val="-3"/>
          <w:sz w:val="24"/>
        </w:rPr>
        <w:t xml:space="preserve">objectives </w:t>
      </w:r>
      <w:r>
        <w:rPr>
          <w:color w:val="231F20"/>
          <w:sz w:val="24"/>
        </w:rPr>
        <w:t xml:space="preserve">which need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z w:val="24"/>
        </w:rPr>
        <w:t xml:space="preserve">be met in order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realise </w:t>
      </w:r>
      <w:r>
        <w:rPr>
          <w:color w:val="231F20"/>
          <w:sz w:val="24"/>
        </w:rPr>
        <w:t>its</w:t>
      </w:r>
      <w:r>
        <w:rPr>
          <w:color w:val="231F20"/>
          <w:spacing w:val="-44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vision</w:t>
      </w:r>
      <w:proofErr w:type="gramEnd"/>
    </w:p>
    <w:p w14:paraId="22FF937B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z w:val="24"/>
        </w:rPr>
        <w:t xml:space="preserve">define </w:t>
      </w:r>
      <w:r>
        <w:rPr>
          <w:color w:val="231F20"/>
          <w:spacing w:val="-3"/>
          <w:sz w:val="24"/>
        </w:rPr>
        <w:t xml:space="preserve">the strategy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3"/>
          <w:sz w:val="24"/>
        </w:rPr>
        <w:t xml:space="preserve">the details </w:t>
      </w:r>
      <w:r>
        <w:rPr>
          <w:color w:val="231F20"/>
          <w:sz w:val="24"/>
        </w:rPr>
        <w:t xml:space="preserve">of </w:t>
      </w:r>
      <w:r>
        <w:rPr>
          <w:color w:val="231F20"/>
          <w:spacing w:val="-3"/>
          <w:sz w:val="24"/>
        </w:rPr>
        <w:t>how the organisation will deliver the</w:t>
      </w:r>
      <w:r>
        <w:rPr>
          <w:color w:val="231F20"/>
          <w:spacing w:val="-9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objectives</w:t>
      </w:r>
      <w:proofErr w:type="gramEnd"/>
    </w:p>
    <w:p w14:paraId="41C99C57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z w:val="24"/>
        </w:rPr>
        <w:t xml:space="preserve">define </w:t>
      </w: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core </w:t>
      </w:r>
      <w:r>
        <w:rPr>
          <w:color w:val="231F20"/>
          <w:spacing w:val="-3"/>
          <w:sz w:val="24"/>
        </w:rPr>
        <w:t xml:space="preserve">values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3"/>
          <w:sz w:val="24"/>
        </w:rPr>
        <w:t xml:space="preserve">how the organisation should </w:t>
      </w:r>
      <w:r>
        <w:rPr>
          <w:color w:val="231F20"/>
          <w:sz w:val="24"/>
        </w:rPr>
        <w:t>act 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behave.</w:t>
      </w:r>
    </w:p>
    <w:p w14:paraId="6E7F9A75" w14:textId="77777777" w:rsidR="009F70E9" w:rsidRDefault="009F70E9">
      <w:pPr>
        <w:pStyle w:val="BodyText"/>
        <w:spacing w:before="5"/>
        <w:rPr>
          <w:sz w:val="25"/>
        </w:rPr>
      </w:pPr>
    </w:p>
    <w:p w14:paraId="30556714" w14:textId="77777777" w:rsidR="009F70E9" w:rsidRDefault="00D22C8A">
      <w:pPr>
        <w:pStyle w:val="BodyText"/>
        <w:spacing w:line="247" w:lineRule="auto"/>
        <w:ind w:left="720" w:right="716"/>
        <w:jc w:val="both"/>
      </w:pPr>
      <w:r>
        <w:rPr>
          <w:color w:val="231F20"/>
          <w:spacing w:val="-3"/>
        </w:rPr>
        <w:t xml:space="preserve">Executives </w:t>
      </w:r>
      <w:r>
        <w:rPr>
          <w:color w:val="231F20"/>
        </w:rPr>
        <w:t xml:space="preserve">are </w:t>
      </w:r>
      <w:r>
        <w:rPr>
          <w:color w:val="231F20"/>
          <w:spacing w:val="-3"/>
        </w:rPr>
        <w:t xml:space="preserve">responsible </w:t>
      </w:r>
      <w:r>
        <w:rPr>
          <w:color w:val="231F20"/>
          <w:spacing w:val="-2"/>
        </w:rPr>
        <w:t xml:space="preserve">for </w:t>
      </w:r>
      <w:r>
        <w:rPr>
          <w:color w:val="231F20"/>
          <w:spacing w:val="-3"/>
        </w:rPr>
        <w:t xml:space="preserve">implementing the strategy </w:t>
      </w:r>
      <w:r>
        <w:rPr>
          <w:color w:val="231F20"/>
        </w:rPr>
        <w:t xml:space="preserve">and report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 xml:space="preserve">the board. </w:t>
      </w:r>
      <w:r>
        <w:rPr>
          <w:color w:val="231F20"/>
        </w:rPr>
        <w:t xml:space="preserve">Board members </w:t>
      </w:r>
      <w:r>
        <w:rPr>
          <w:color w:val="231F20"/>
          <w:spacing w:val="-3"/>
        </w:rPr>
        <w:t xml:space="preserve">should not </w:t>
      </w:r>
      <w:r>
        <w:rPr>
          <w:color w:val="231F20"/>
        </w:rPr>
        <w:t xml:space="preserve">get </w:t>
      </w:r>
      <w:r>
        <w:rPr>
          <w:color w:val="231F20"/>
          <w:spacing w:val="-4"/>
        </w:rPr>
        <w:t xml:space="preserve">involved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day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 xml:space="preserve">day </w:t>
      </w:r>
      <w:r>
        <w:rPr>
          <w:color w:val="231F20"/>
        </w:rPr>
        <w:t xml:space="preserve">management issues but </w:t>
      </w:r>
      <w:r>
        <w:rPr>
          <w:color w:val="231F20"/>
          <w:spacing w:val="-3"/>
        </w:rPr>
        <w:t xml:space="preserve">should </w:t>
      </w:r>
      <w:r>
        <w:rPr>
          <w:color w:val="231F20"/>
        </w:rPr>
        <w:t xml:space="preserve">remain </w:t>
      </w:r>
      <w:r>
        <w:rPr>
          <w:color w:val="231F20"/>
          <w:spacing w:val="-3"/>
        </w:rPr>
        <w:t>strategic.</w:t>
      </w:r>
    </w:p>
    <w:p w14:paraId="57602562" w14:textId="77777777" w:rsidR="009F70E9" w:rsidRDefault="009F70E9">
      <w:pPr>
        <w:pStyle w:val="BodyText"/>
        <w:spacing w:before="8"/>
      </w:pPr>
    </w:p>
    <w:p w14:paraId="1E870682" w14:textId="77777777" w:rsidR="009F70E9" w:rsidRDefault="00D22C8A">
      <w:pPr>
        <w:pStyle w:val="BodyText"/>
        <w:ind w:left="720"/>
        <w:jc w:val="both"/>
      </w:pPr>
      <w:r>
        <w:rPr>
          <w:color w:val="231F20"/>
        </w:rPr>
        <w:t>The duties and functions of the board include:</w:t>
      </w:r>
    </w:p>
    <w:p w14:paraId="3D115DE7" w14:textId="77777777" w:rsidR="009F70E9" w:rsidRDefault="009F70E9">
      <w:pPr>
        <w:pStyle w:val="BodyText"/>
        <w:spacing w:before="4"/>
        <w:rPr>
          <w:sz w:val="25"/>
        </w:rPr>
      </w:pPr>
    </w:p>
    <w:p w14:paraId="5E4C34FE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rPr>
          <w:sz w:val="24"/>
        </w:rPr>
      </w:pPr>
      <w:r>
        <w:rPr>
          <w:color w:val="231F20"/>
          <w:sz w:val="24"/>
        </w:rPr>
        <w:t xml:space="preserve">ensuring </w:t>
      </w:r>
      <w:r>
        <w:rPr>
          <w:color w:val="231F20"/>
          <w:spacing w:val="-3"/>
          <w:sz w:val="24"/>
        </w:rPr>
        <w:t xml:space="preserve">compliance with </w:t>
      </w:r>
      <w:r>
        <w:rPr>
          <w:color w:val="231F20"/>
          <w:sz w:val="24"/>
        </w:rPr>
        <w:t>regulatory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standards</w:t>
      </w:r>
    </w:p>
    <w:p w14:paraId="2C99D874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9" w:line="247" w:lineRule="auto"/>
        <w:ind w:right="717"/>
        <w:rPr>
          <w:sz w:val="24"/>
        </w:rPr>
      </w:pPr>
      <w:r>
        <w:rPr>
          <w:color w:val="231F20"/>
          <w:spacing w:val="-3"/>
          <w:sz w:val="24"/>
        </w:rPr>
        <w:t>the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strategic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direction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planning,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negotiation,</w:t>
      </w:r>
      <w:r>
        <w:rPr>
          <w:color w:val="231F20"/>
          <w:spacing w:val="-25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funding</w:t>
      </w:r>
      <w:proofErr w:type="gramEnd"/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implementation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development programme</w:t>
      </w:r>
    </w:p>
    <w:p w14:paraId="2511AE5D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9" w:lineRule="exact"/>
        <w:rPr>
          <w:sz w:val="24"/>
        </w:rPr>
      </w:pPr>
      <w:r>
        <w:rPr>
          <w:color w:val="231F20"/>
          <w:spacing w:val="-3"/>
          <w:sz w:val="24"/>
        </w:rPr>
        <w:t xml:space="preserve">defining </w:t>
      </w:r>
      <w:r>
        <w:rPr>
          <w:color w:val="231F20"/>
          <w:sz w:val="24"/>
        </w:rPr>
        <w:t xml:space="preserve">and ensuring </w:t>
      </w:r>
      <w:r>
        <w:rPr>
          <w:color w:val="231F20"/>
          <w:spacing w:val="-3"/>
          <w:sz w:val="24"/>
        </w:rPr>
        <w:t xml:space="preserve">compliance with the values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 xml:space="preserve">objectives </w:t>
      </w:r>
      <w:r>
        <w:rPr>
          <w:color w:val="231F20"/>
          <w:sz w:val="24"/>
        </w:rPr>
        <w:t xml:space="preserve">of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organisation</w:t>
      </w:r>
    </w:p>
    <w:p w14:paraId="325ADF8E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z w:val="24"/>
        </w:rPr>
        <w:t xml:space="preserve">agreeing a business plan </w:t>
      </w:r>
      <w:r>
        <w:rPr>
          <w:color w:val="231F20"/>
          <w:spacing w:val="-3"/>
          <w:sz w:val="24"/>
        </w:rPr>
        <w:t xml:space="preserve">with the </w:t>
      </w:r>
      <w:r>
        <w:rPr>
          <w:color w:val="231F20"/>
          <w:sz w:val="24"/>
        </w:rPr>
        <w:t xml:space="preserve">London </w:t>
      </w:r>
      <w:r>
        <w:rPr>
          <w:color w:val="231F20"/>
          <w:spacing w:val="-3"/>
          <w:sz w:val="24"/>
        </w:rPr>
        <w:t xml:space="preserve">Borough </w:t>
      </w:r>
      <w:r>
        <w:rPr>
          <w:color w:val="231F20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Barnet</w:t>
      </w:r>
    </w:p>
    <w:p w14:paraId="633F2626" w14:textId="253D61A1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 w:line="247" w:lineRule="auto"/>
        <w:ind w:right="2028"/>
        <w:rPr>
          <w:sz w:val="24"/>
        </w:rPr>
      </w:pPr>
      <w:r>
        <w:rPr>
          <w:color w:val="231F20"/>
          <w:spacing w:val="-3"/>
          <w:sz w:val="24"/>
        </w:rPr>
        <w:t xml:space="preserve">defining </w:t>
      </w:r>
      <w:r>
        <w:rPr>
          <w:color w:val="231F20"/>
          <w:sz w:val="24"/>
        </w:rPr>
        <w:t xml:space="preserve">and ensuring </w:t>
      </w:r>
      <w:r>
        <w:rPr>
          <w:color w:val="231F20"/>
          <w:spacing w:val="-3"/>
          <w:sz w:val="24"/>
        </w:rPr>
        <w:t xml:space="preserve">compliance with the </w:t>
      </w:r>
      <w:r>
        <w:rPr>
          <w:color w:val="231F20"/>
          <w:sz w:val="24"/>
        </w:rPr>
        <w:t xml:space="preserve">business plan </w:t>
      </w:r>
      <w:r>
        <w:rPr>
          <w:color w:val="231F20"/>
          <w:spacing w:val="-3"/>
          <w:sz w:val="24"/>
        </w:rPr>
        <w:t xml:space="preserve">through the </w:t>
      </w:r>
      <w:r>
        <w:rPr>
          <w:color w:val="231F20"/>
          <w:sz w:val="24"/>
        </w:rPr>
        <w:t>agreement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of: </w:t>
      </w:r>
      <w:r w:rsidR="008B20CB">
        <w:rPr>
          <w:color w:val="231F20"/>
          <w:spacing w:val="-3"/>
          <w:sz w:val="24"/>
        </w:rPr>
        <w:t xml:space="preserve">- -    </w:t>
      </w:r>
      <w:r>
        <w:rPr>
          <w:color w:val="231F20"/>
          <w:spacing w:val="-3"/>
          <w:sz w:val="24"/>
        </w:rPr>
        <w:t xml:space="preserve">policies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>action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plans</w:t>
      </w:r>
    </w:p>
    <w:p w14:paraId="08A7584C" w14:textId="512C48D8" w:rsidR="009F70E9" w:rsidRDefault="00D22C8A" w:rsidP="008B20CB">
      <w:pPr>
        <w:pStyle w:val="BodyText"/>
        <w:numPr>
          <w:ilvl w:val="0"/>
          <w:numId w:val="4"/>
        </w:numPr>
        <w:spacing w:line="279" w:lineRule="exact"/>
      </w:pPr>
      <w:r>
        <w:rPr>
          <w:color w:val="231F20"/>
        </w:rPr>
        <w:t>budgets</w:t>
      </w:r>
    </w:p>
    <w:p w14:paraId="16F322F2" w14:textId="7D5E1164" w:rsidR="009F70E9" w:rsidRDefault="00D22C8A" w:rsidP="008B20CB">
      <w:pPr>
        <w:pStyle w:val="BodyText"/>
        <w:numPr>
          <w:ilvl w:val="0"/>
          <w:numId w:val="4"/>
        </w:numPr>
        <w:spacing w:before="8"/>
      </w:pPr>
      <w:r>
        <w:rPr>
          <w:color w:val="231F20"/>
        </w:rPr>
        <w:t>a framework of delegation and system control.</w:t>
      </w:r>
    </w:p>
    <w:p w14:paraId="08904E65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 w:line="247" w:lineRule="auto"/>
        <w:ind w:right="721"/>
        <w:rPr>
          <w:sz w:val="24"/>
        </w:rPr>
      </w:pPr>
      <w:r>
        <w:rPr>
          <w:color w:val="231F20"/>
          <w:spacing w:val="-3"/>
          <w:sz w:val="24"/>
        </w:rPr>
        <w:t xml:space="preserve">monitoring the </w:t>
      </w:r>
      <w:r>
        <w:rPr>
          <w:color w:val="231F20"/>
          <w:spacing w:val="-4"/>
          <w:sz w:val="24"/>
        </w:rPr>
        <w:t xml:space="preserve">organisation’s </w:t>
      </w:r>
      <w:r>
        <w:rPr>
          <w:color w:val="231F20"/>
          <w:sz w:val="24"/>
        </w:rPr>
        <w:t xml:space="preserve">performance in </w:t>
      </w:r>
      <w:r>
        <w:rPr>
          <w:color w:val="231F20"/>
          <w:spacing w:val="-3"/>
          <w:sz w:val="24"/>
        </w:rPr>
        <w:t xml:space="preserve">relation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z w:val="24"/>
        </w:rPr>
        <w:t xml:space="preserve">these plans, budgets, </w:t>
      </w:r>
      <w:proofErr w:type="gramStart"/>
      <w:r>
        <w:rPr>
          <w:color w:val="231F20"/>
          <w:spacing w:val="-3"/>
          <w:sz w:val="24"/>
        </w:rPr>
        <w:t>controls</w:t>
      </w:r>
      <w:proofErr w:type="gram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and </w:t>
      </w:r>
      <w:r>
        <w:rPr>
          <w:color w:val="231F20"/>
          <w:sz w:val="24"/>
        </w:rPr>
        <w:t>decisions</w:t>
      </w:r>
    </w:p>
    <w:p w14:paraId="231C402D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9" w:lineRule="exact"/>
        <w:rPr>
          <w:sz w:val="24"/>
        </w:rPr>
      </w:pPr>
      <w:r>
        <w:rPr>
          <w:color w:val="231F20"/>
          <w:spacing w:val="-3"/>
          <w:sz w:val="24"/>
        </w:rPr>
        <w:t xml:space="preserve">approving </w:t>
      </w:r>
      <w:r>
        <w:rPr>
          <w:color w:val="231F20"/>
          <w:sz w:val="24"/>
        </w:rPr>
        <w:t xml:space="preserve">each </w:t>
      </w:r>
      <w:r>
        <w:rPr>
          <w:color w:val="231F20"/>
          <w:spacing w:val="-5"/>
          <w:sz w:val="24"/>
        </w:rPr>
        <w:t xml:space="preserve">year’s </w:t>
      </w:r>
      <w:r>
        <w:rPr>
          <w:color w:val="231F20"/>
          <w:sz w:val="24"/>
        </w:rPr>
        <w:t xml:space="preserve">budget and accounts prior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publication</w:t>
      </w:r>
    </w:p>
    <w:p w14:paraId="0DD6BCC4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 w:line="247" w:lineRule="auto"/>
        <w:ind w:right="719"/>
        <w:rPr>
          <w:sz w:val="24"/>
        </w:rPr>
      </w:pPr>
      <w:r>
        <w:rPr>
          <w:color w:val="231F20"/>
          <w:sz w:val="24"/>
        </w:rPr>
        <w:t xml:space="preserve">making decisions on </w:t>
      </w:r>
      <w:r>
        <w:rPr>
          <w:color w:val="231F20"/>
          <w:spacing w:val="-2"/>
          <w:sz w:val="24"/>
        </w:rPr>
        <w:t xml:space="preserve">all </w:t>
      </w:r>
      <w:r>
        <w:rPr>
          <w:color w:val="231F20"/>
          <w:sz w:val="24"/>
        </w:rPr>
        <w:t xml:space="preserve">matters </w:t>
      </w:r>
      <w:r>
        <w:rPr>
          <w:color w:val="231F20"/>
          <w:spacing w:val="-3"/>
          <w:sz w:val="24"/>
        </w:rPr>
        <w:t xml:space="preserve">that might create </w:t>
      </w:r>
      <w:r>
        <w:rPr>
          <w:color w:val="231F20"/>
          <w:sz w:val="24"/>
        </w:rPr>
        <w:t xml:space="preserve">significant financial or </w:t>
      </w:r>
      <w:r>
        <w:rPr>
          <w:color w:val="231F20"/>
          <w:spacing w:val="-3"/>
          <w:sz w:val="24"/>
        </w:rPr>
        <w:t xml:space="preserve">other </w:t>
      </w:r>
      <w:r>
        <w:rPr>
          <w:color w:val="231F20"/>
          <w:sz w:val="24"/>
        </w:rPr>
        <w:t xml:space="preserve">risk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the organisation, </w:t>
      </w:r>
      <w:r>
        <w:rPr>
          <w:color w:val="231F20"/>
          <w:sz w:val="24"/>
        </w:rPr>
        <w:t xml:space="preserve">or which raise </w:t>
      </w:r>
      <w:r>
        <w:rPr>
          <w:color w:val="231F20"/>
          <w:spacing w:val="-3"/>
          <w:sz w:val="24"/>
        </w:rPr>
        <w:t xml:space="preserve">material </w:t>
      </w:r>
      <w:r>
        <w:rPr>
          <w:color w:val="231F20"/>
          <w:sz w:val="24"/>
        </w:rPr>
        <w:t>issues of</w:t>
      </w:r>
      <w:r>
        <w:rPr>
          <w:color w:val="231F20"/>
          <w:spacing w:val="-17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principle</w:t>
      </w:r>
      <w:proofErr w:type="gramEnd"/>
    </w:p>
    <w:p w14:paraId="02146A72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7" w:lineRule="auto"/>
        <w:ind w:right="716"/>
        <w:rPr>
          <w:sz w:val="24"/>
        </w:rPr>
      </w:pPr>
      <w:r>
        <w:rPr>
          <w:color w:val="231F20"/>
          <w:sz w:val="24"/>
        </w:rPr>
        <w:t>satisfying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itself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organisation’s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affairs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conducted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lawfully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ethically,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within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terms </w:t>
      </w:r>
      <w:r>
        <w:rPr>
          <w:color w:val="231F20"/>
          <w:sz w:val="24"/>
        </w:rPr>
        <w:t xml:space="preserve">of its </w:t>
      </w:r>
      <w:r>
        <w:rPr>
          <w:color w:val="231F20"/>
          <w:spacing w:val="-3"/>
          <w:sz w:val="24"/>
        </w:rPr>
        <w:t xml:space="preserve">constitution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 xml:space="preserve">within </w:t>
      </w:r>
      <w:r>
        <w:rPr>
          <w:color w:val="231F20"/>
          <w:sz w:val="24"/>
        </w:rPr>
        <w:t xml:space="preserve">generally </w:t>
      </w:r>
      <w:r>
        <w:rPr>
          <w:color w:val="231F20"/>
          <w:spacing w:val="-3"/>
          <w:sz w:val="24"/>
        </w:rPr>
        <w:t xml:space="preserve">accepted </w:t>
      </w:r>
      <w:r>
        <w:rPr>
          <w:color w:val="231F20"/>
          <w:sz w:val="24"/>
        </w:rPr>
        <w:t>standards of performance and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pacing w:val="-4"/>
          <w:sz w:val="24"/>
        </w:rPr>
        <w:t>propriety.</w:t>
      </w:r>
    </w:p>
    <w:p w14:paraId="64445694" w14:textId="77777777" w:rsidR="009F70E9" w:rsidRDefault="009F70E9">
      <w:pPr>
        <w:spacing w:line="247" w:lineRule="auto"/>
        <w:rPr>
          <w:sz w:val="24"/>
        </w:rPr>
        <w:sectPr w:rsidR="009F70E9">
          <w:headerReference w:type="default" r:id="rId31"/>
          <w:footerReference w:type="default" r:id="rId32"/>
          <w:pgSz w:w="11910" w:h="16840"/>
          <w:pgMar w:top="400" w:right="0" w:bottom="380" w:left="0" w:header="0" w:footer="197" w:gutter="0"/>
          <w:cols w:space="720"/>
        </w:sectPr>
      </w:pPr>
    </w:p>
    <w:p w14:paraId="2CBA4A54" w14:textId="77777777" w:rsidR="009F70E9" w:rsidRDefault="00D22C8A">
      <w:pPr>
        <w:pStyle w:val="Heading2"/>
        <w:spacing w:before="197" w:line="242" w:lineRule="auto"/>
        <w:jc w:val="left"/>
      </w:pPr>
      <w:r>
        <w:rPr>
          <w:color w:val="1E3582"/>
        </w:rPr>
        <w:lastRenderedPageBreak/>
        <w:t>The general responsibilities of board members</w:t>
      </w:r>
    </w:p>
    <w:p w14:paraId="01C24BD7" w14:textId="77777777" w:rsidR="009F70E9" w:rsidRDefault="00D22C8A">
      <w:pPr>
        <w:pStyle w:val="BodyText"/>
        <w:spacing w:before="232"/>
        <w:ind w:left="720"/>
      </w:pPr>
      <w:r>
        <w:rPr>
          <w:color w:val="231F20"/>
        </w:rPr>
        <w:t>All board members take collective responsibility for decisions made by the board.</w:t>
      </w:r>
    </w:p>
    <w:p w14:paraId="15E429FC" w14:textId="77777777" w:rsidR="009F70E9" w:rsidRDefault="009F70E9">
      <w:pPr>
        <w:pStyle w:val="BodyText"/>
        <w:spacing w:before="4"/>
        <w:rPr>
          <w:sz w:val="25"/>
        </w:rPr>
      </w:pPr>
    </w:p>
    <w:p w14:paraId="6D2B68D6" w14:textId="77777777" w:rsidR="009F70E9" w:rsidRDefault="00D22C8A">
      <w:pPr>
        <w:pStyle w:val="BodyText"/>
        <w:spacing w:before="1" w:line="247" w:lineRule="auto"/>
        <w:ind w:left="720" w:right="718"/>
        <w:jc w:val="both"/>
      </w:pPr>
      <w:r>
        <w:rPr>
          <w:color w:val="231F20"/>
        </w:rPr>
        <w:t>Each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interests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organisation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constituency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interest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group.</w:t>
      </w:r>
    </w:p>
    <w:p w14:paraId="3561C4BE" w14:textId="77777777" w:rsidR="009F70E9" w:rsidRDefault="009F70E9">
      <w:pPr>
        <w:pStyle w:val="BodyText"/>
        <w:spacing w:before="7"/>
      </w:pPr>
    </w:p>
    <w:p w14:paraId="02C56F30" w14:textId="77777777" w:rsidR="009F70E9" w:rsidRDefault="00D22C8A">
      <w:pPr>
        <w:pStyle w:val="BodyText"/>
        <w:spacing w:line="247" w:lineRule="auto"/>
        <w:ind w:left="720" w:right="718"/>
        <w:jc w:val="both"/>
      </w:pPr>
      <w:r>
        <w:rPr>
          <w:color w:val="231F20"/>
        </w:rPr>
        <w:t>Board members must at all times comply with the duties imposed by the Companies Act 2006, including:</w:t>
      </w:r>
    </w:p>
    <w:p w14:paraId="6B4746D2" w14:textId="77777777" w:rsidR="009F70E9" w:rsidRDefault="009F70E9">
      <w:pPr>
        <w:pStyle w:val="BodyText"/>
        <w:spacing w:before="8"/>
      </w:pPr>
    </w:p>
    <w:p w14:paraId="2874E3F3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rPr>
          <w:sz w:val="24"/>
        </w:rPr>
      </w:pP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duty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z w:val="24"/>
        </w:rPr>
        <w:t xml:space="preserve">act </w:t>
      </w:r>
      <w:r>
        <w:rPr>
          <w:color w:val="231F20"/>
          <w:spacing w:val="-3"/>
          <w:sz w:val="24"/>
        </w:rPr>
        <w:t xml:space="preserve">within the powers </w:t>
      </w:r>
      <w:r>
        <w:rPr>
          <w:color w:val="231F20"/>
          <w:sz w:val="24"/>
        </w:rPr>
        <w:t xml:space="preserve">of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company</w:t>
      </w:r>
      <w:proofErr w:type="gramEnd"/>
    </w:p>
    <w:p w14:paraId="27599CD9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duty </w:t>
      </w:r>
      <w:r>
        <w:rPr>
          <w:color w:val="231F20"/>
          <w:spacing w:val="-4"/>
          <w:sz w:val="24"/>
        </w:rPr>
        <w:t xml:space="preserve">to exercise </w:t>
      </w:r>
      <w:r>
        <w:rPr>
          <w:color w:val="231F20"/>
          <w:sz w:val="24"/>
        </w:rPr>
        <w:t>independent</w:t>
      </w:r>
      <w:r>
        <w:rPr>
          <w:color w:val="231F20"/>
          <w:spacing w:val="-6"/>
          <w:sz w:val="24"/>
        </w:rPr>
        <w:t xml:space="preserve"> </w:t>
      </w:r>
      <w:proofErr w:type="gramStart"/>
      <w:r>
        <w:rPr>
          <w:color w:val="231F20"/>
          <w:sz w:val="24"/>
        </w:rPr>
        <w:t>judgement</w:t>
      </w:r>
      <w:proofErr w:type="gramEnd"/>
    </w:p>
    <w:p w14:paraId="33E2F3D2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duty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promote the </w:t>
      </w:r>
      <w:r>
        <w:rPr>
          <w:color w:val="231F20"/>
          <w:sz w:val="24"/>
        </w:rPr>
        <w:t xml:space="preserve">success of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company</w:t>
      </w:r>
      <w:proofErr w:type="gramEnd"/>
    </w:p>
    <w:p w14:paraId="24B0819A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duty </w:t>
      </w:r>
      <w:r>
        <w:rPr>
          <w:color w:val="231F20"/>
          <w:spacing w:val="-4"/>
          <w:sz w:val="24"/>
        </w:rPr>
        <w:t xml:space="preserve">to exercise </w:t>
      </w:r>
      <w:r>
        <w:rPr>
          <w:color w:val="231F20"/>
          <w:sz w:val="24"/>
        </w:rPr>
        <w:t xml:space="preserve">reasonable </w:t>
      </w:r>
      <w:r>
        <w:rPr>
          <w:color w:val="231F20"/>
          <w:spacing w:val="-3"/>
          <w:sz w:val="24"/>
        </w:rPr>
        <w:t xml:space="preserve">skill, </w:t>
      </w:r>
      <w:r>
        <w:rPr>
          <w:color w:val="231F20"/>
          <w:sz w:val="24"/>
        </w:rPr>
        <w:t>care and</w:t>
      </w:r>
      <w:r>
        <w:rPr>
          <w:color w:val="231F20"/>
          <w:spacing w:val="-12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diligence</w:t>
      </w:r>
      <w:proofErr w:type="gramEnd"/>
    </w:p>
    <w:p w14:paraId="2268C145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9"/>
        <w:rPr>
          <w:sz w:val="24"/>
        </w:rPr>
      </w:pPr>
      <w:r>
        <w:rPr>
          <w:color w:val="231F20"/>
          <w:spacing w:val="-3"/>
          <w:sz w:val="24"/>
        </w:rPr>
        <w:t xml:space="preserve">any other directors’ duties </w:t>
      </w:r>
      <w:r>
        <w:rPr>
          <w:color w:val="231F20"/>
          <w:sz w:val="24"/>
        </w:rPr>
        <w:t xml:space="preserve">set out in </w:t>
      </w: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Act as </w:t>
      </w:r>
      <w:r>
        <w:rPr>
          <w:color w:val="231F20"/>
          <w:spacing w:val="-3"/>
          <w:sz w:val="24"/>
        </w:rPr>
        <w:t xml:space="preserve">updated </w:t>
      </w:r>
      <w:r>
        <w:rPr>
          <w:color w:val="231F20"/>
          <w:sz w:val="24"/>
        </w:rPr>
        <w:t xml:space="preserve">or amended from </w:t>
      </w:r>
      <w:r>
        <w:rPr>
          <w:color w:val="231F20"/>
          <w:spacing w:val="-3"/>
          <w:sz w:val="24"/>
        </w:rPr>
        <w:t xml:space="preserve">time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3"/>
          <w:sz w:val="24"/>
        </w:rPr>
        <w:t>time.</w:t>
      </w:r>
    </w:p>
    <w:p w14:paraId="27CB431E" w14:textId="77777777" w:rsidR="009F70E9" w:rsidRDefault="009F70E9">
      <w:pPr>
        <w:pStyle w:val="BodyText"/>
        <w:spacing w:before="4"/>
        <w:rPr>
          <w:sz w:val="25"/>
        </w:rPr>
      </w:pPr>
    </w:p>
    <w:p w14:paraId="3BDAA194" w14:textId="77777777" w:rsidR="009F70E9" w:rsidRDefault="00D22C8A">
      <w:pPr>
        <w:pStyle w:val="BodyText"/>
        <w:ind w:left="720"/>
      </w:pPr>
      <w:r>
        <w:rPr>
          <w:color w:val="231F20"/>
        </w:rPr>
        <w:t>Board members are also expected to:</w:t>
      </w:r>
    </w:p>
    <w:p w14:paraId="4D756FC6" w14:textId="77777777" w:rsidR="009F70E9" w:rsidRDefault="009F70E9">
      <w:pPr>
        <w:pStyle w:val="BodyText"/>
        <w:spacing w:before="5"/>
        <w:rPr>
          <w:sz w:val="25"/>
        </w:rPr>
      </w:pPr>
    </w:p>
    <w:p w14:paraId="2D4DE3EF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7" w:lineRule="auto"/>
        <w:ind w:right="716"/>
        <w:rPr>
          <w:sz w:val="24"/>
        </w:rPr>
      </w:pPr>
      <w:r>
        <w:rPr>
          <w:color w:val="231F20"/>
          <w:sz w:val="24"/>
        </w:rPr>
        <w:t xml:space="preserve">comply </w:t>
      </w:r>
      <w:r>
        <w:rPr>
          <w:color w:val="231F20"/>
          <w:spacing w:val="-3"/>
          <w:sz w:val="24"/>
        </w:rPr>
        <w:t xml:space="preserve">with the </w:t>
      </w:r>
      <w:r>
        <w:rPr>
          <w:color w:val="231F20"/>
          <w:spacing w:val="-4"/>
          <w:sz w:val="24"/>
        </w:rPr>
        <w:t xml:space="preserve">company’s </w:t>
      </w:r>
      <w:r>
        <w:rPr>
          <w:color w:val="231F20"/>
          <w:spacing w:val="-3"/>
          <w:sz w:val="24"/>
        </w:rPr>
        <w:t xml:space="preserve">policies, </w:t>
      </w:r>
      <w:r>
        <w:rPr>
          <w:color w:val="231F20"/>
          <w:sz w:val="24"/>
        </w:rPr>
        <w:t xml:space="preserve">procedures and </w:t>
      </w:r>
      <w:r>
        <w:rPr>
          <w:color w:val="231F20"/>
          <w:spacing w:val="-3"/>
          <w:sz w:val="24"/>
        </w:rPr>
        <w:t xml:space="preserve">standing </w:t>
      </w:r>
      <w:r>
        <w:rPr>
          <w:color w:val="231F20"/>
          <w:sz w:val="24"/>
        </w:rPr>
        <w:t xml:space="preserve">orders as set and amended from </w:t>
      </w:r>
      <w:r>
        <w:rPr>
          <w:color w:val="231F20"/>
          <w:spacing w:val="-3"/>
          <w:sz w:val="24"/>
        </w:rPr>
        <w:t xml:space="preserve">time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3"/>
          <w:sz w:val="24"/>
        </w:rPr>
        <w:t>time by the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board</w:t>
      </w:r>
      <w:proofErr w:type="gramEnd"/>
    </w:p>
    <w:p w14:paraId="202E1BF9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9" w:lineRule="exact"/>
        <w:rPr>
          <w:sz w:val="24"/>
        </w:rPr>
      </w:pPr>
      <w:r>
        <w:rPr>
          <w:color w:val="231F20"/>
          <w:sz w:val="24"/>
        </w:rPr>
        <w:t xml:space="preserve">act in accordance </w:t>
      </w:r>
      <w:r>
        <w:rPr>
          <w:color w:val="231F20"/>
          <w:spacing w:val="-3"/>
          <w:sz w:val="24"/>
        </w:rPr>
        <w:t>with the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constitution</w:t>
      </w:r>
    </w:p>
    <w:p w14:paraId="23F3D243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 w:line="247" w:lineRule="auto"/>
        <w:ind w:right="718"/>
        <w:rPr>
          <w:sz w:val="24"/>
        </w:rPr>
      </w:pPr>
      <w:r>
        <w:rPr>
          <w:color w:val="231F20"/>
          <w:spacing w:val="-3"/>
          <w:sz w:val="24"/>
        </w:rPr>
        <w:t>uphold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promote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policies,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purpose,</w:t>
      </w:r>
      <w:r>
        <w:rPr>
          <w:color w:val="231F20"/>
          <w:spacing w:val="-5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values</w:t>
      </w:r>
      <w:proofErr w:type="gram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objectives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company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(including </w:t>
      </w:r>
      <w:r>
        <w:rPr>
          <w:color w:val="231F20"/>
          <w:sz w:val="24"/>
        </w:rPr>
        <w:t xml:space="preserve">its </w:t>
      </w:r>
      <w:r>
        <w:rPr>
          <w:color w:val="231F20"/>
          <w:spacing w:val="-3"/>
          <w:sz w:val="24"/>
        </w:rPr>
        <w:t xml:space="preserve">commitment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z w:val="24"/>
        </w:rPr>
        <w:t>equal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3"/>
          <w:sz w:val="24"/>
        </w:rPr>
        <w:t>opportunities)</w:t>
      </w:r>
    </w:p>
    <w:p w14:paraId="5BD60DA9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7" w:lineRule="auto"/>
        <w:ind w:right="717"/>
        <w:rPr>
          <w:sz w:val="24"/>
        </w:rPr>
      </w:pPr>
      <w:r>
        <w:rPr>
          <w:color w:val="231F20"/>
          <w:spacing w:val="-3"/>
          <w:sz w:val="24"/>
        </w:rPr>
        <w:t xml:space="preserve">contribute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z w:val="24"/>
        </w:rPr>
        <w:t xml:space="preserve">and share </w:t>
      </w:r>
      <w:r>
        <w:rPr>
          <w:color w:val="231F20"/>
          <w:spacing w:val="-3"/>
          <w:sz w:val="24"/>
        </w:rPr>
        <w:t xml:space="preserve">responsibility </w:t>
      </w:r>
      <w:r>
        <w:rPr>
          <w:color w:val="231F20"/>
          <w:spacing w:val="-2"/>
          <w:sz w:val="24"/>
        </w:rPr>
        <w:t xml:space="preserve">for </w:t>
      </w:r>
      <w:r>
        <w:rPr>
          <w:color w:val="231F20"/>
          <w:sz w:val="24"/>
        </w:rPr>
        <w:t xml:space="preserve">decisions of </w:t>
      </w: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board </w:t>
      </w:r>
      <w:r>
        <w:rPr>
          <w:color w:val="231F20"/>
          <w:spacing w:val="-4"/>
          <w:sz w:val="24"/>
        </w:rPr>
        <w:t xml:space="preserve">and/or </w:t>
      </w:r>
      <w:r>
        <w:rPr>
          <w:color w:val="231F20"/>
          <w:spacing w:val="-3"/>
          <w:sz w:val="24"/>
        </w:rPr>
        <w:t xml:space="preserve">any </w:t>
      </w:r>
      <w:r>
        <w:rPr>
          <w:color w:val="231F20"/>
          <w:sz w:val="24"/>
        </w:rPr>
        <w:t xml:space="preserve">committee of which </w:t>
      </w:r>
      <w:r>
        <w:rPr>
          <w:color w:val="231F20"/>
          <w:spacing w:val="-3"/>
          <w:sz w:val="24"/>
        </w:rPr>
        <w:t xml:space="preserve">they </w:t>
      </w:r>
      <w:r>
        <w:rPr>
          <w:color w:val="231F20"/>
          <w:sz w:val="24"/>
        </w:rPr>
        <w:t xml:space="preserve">are from </w:t>
      </w:r>
      <w:r>
        <w:rPr>
          <w:color w:val="231F20"/>
          <w:spacing w:val="-3"/>
          <w:sz w:val="24"/>
        </w:rPr>
        <w:t xml:space="preserve">time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time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proofErr w:type="gramStart"/>
      <w:r>
        <w:rPr>
          <w:color w:val="231F20"/>
          <w:sz w:val="24"/>
        </w:rPr>
        <w:t>member</w:t>
      </w:r>
      <w:proofErr w:type="gramEnd"/>
    </w:p>
    <w:p w14:paraId="3DD6E483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9" w:lineRule="exact"/>
        <w:rPr>
          <w:sz w:val="24"/>
        </w:rPr>
      </w:pPr>
      <w:r>
        <w:rPr>
          <w:color w:val="231F20"/>
          <w:sz w:val="24"/>
        </w:rPr>
        <w:t xml:space="preserve">read board </w:t>
      </w:r>
      <w:r>
        <w:rPr>
          <w:color w:val="231F20"/>
          <w:spacing w:val="-4"/>
          <w:sz w:val="24"/>
        </w:rPr>
        <w:t xml:space="preserve">and/or </w:t>
      </w:r>
      <w:r>
        <w:rPr>
          <w:color w:val="231F20"/>
          <w:sz w:val="24"/>
        </w:rPr>
        <w:t xml:space="preserve">committee papers </w:t>
      </w:r>
      <w:r>
        <w:rPr>
          <w:color w:val="231F20"/>
          <w:spacing w:val="-3"/>
          <w:sz w:val="24"/>
        </w:rPr>
        <w:t>(as applicable) before</w:t>
      </w:r>
      <w:r>
        <w:rPr>
          <w:color w:val="231F20"/>
          <w:spacing w:val="-17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meetings</w:t>
      </w:r>
      <w:proofErr w:type="gramEnd"/>
    </w:p>
    <w:p w14:paraId="78094071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z w:val="24"/>
        </w:rPr>
        <w:t xml:space="preserve">represent </w:t>
      </w:r>
      <w:r>
        <w:rPr>
          <w:color w:val="231F20"/>
          <w:spacing w:val="-3"/>
          <w:sz w:val="24"/>
        </w:rPr>
        <w:t xml:space="preserve">the company </w:t>
      </w:r>
      <w:r>
        <w:rPr>
          <w:color w:val="231F20"/>
          <w:sz w:val="24"/>
        </w:rPr>
        <w:t>when</w:t>
      </w:r>
      <w:r>
        <w:rPr>
          <w:color w:val="231F20"/>
          <w:spacing w:val="-8"/>
          <w:sz w:val="24"/>
        </w:rPr>
        <w:t xml:space="preserve"> </w:t>
      </w:r>
      <w:proofErr w:type="gramStart"/>
      <w:r>
        <w:rPr>
          <w:color w:val="231F20"/>
          <w:sz w:val="24"/>
        </w:rPr>
        <w:t>requested</w:t>
      </w:r>
      <w:proofErr w:type="gramEnd"/>
    </w:p>
    <w:p w14:paraId="15FA1A80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z w:val="24"/>
        </w:rPr>
        <w:t xml:space="preserve">act in </w:t>
      </w: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best </w:t>
      </w:r>
      <w:r>
        <w:rPr>
          <w:color w:val="231F20"/>
          <w:spacing w:val="-3"/>
          <w:sz w:val="24"/>
        </w:rPr>
        <w:t xml:space="preserve">interest </w:t>
      </w:r>
      <w:r>
        <w:rPr>
          <w:color w:val="231F20"/>
          <w:sz w:val="24"/>
        </w:rPr>
        <w:t xml:space="preserve">of </w:t>
      </w:r>
      <w:r>
        <w:rPr>
          <w:color w:val="231F20"/>
          <w:spacing w:val="-3"/>
          <w:sz w:val="24"/>
        </w:rPr>
        <w:t xml:space="preserve">the company </w:t>
      </w:r>
      <w:r>
        <w:rPr>
          <w:color w:val="231F20"/>
          <w:sz w:val="24"/>
        </w:rPr>
        <w:t xml:space="preserve">at </w:t>
      </w:r>
      <w:r>
        <w:rPr>
          <w:color w:val="231F20"/>
          <w:spacing w:val="-2"/>
          <w:sz w:val="24"/>
        </w:rPr>
        <w:t>all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times.</w:t>
      </w:r>
    </w:p>
    <w:p w14:paraId="36D76642" w14:textId="77777777" w:rsidR="009F70E9" w:rsidRDefault="009F70E9">
      <w:pPr>
        <w:pStyle w:val="BodyText"/>
        <w:spacing w:before="5"/>
        <w:rPr>
          <w:sz w:val="30"/>
        </w:rPr>
      </w:pPr>
    </w:p>
    <w:p w14:paraId="007ACFF1" w14:textId="77777777" w:rsidR="009F70E9" w:rsidRDefault="00D22C8A">
      <w:pPr>
        <w:pStyle w:val="Heading2"/>
      </w:pPr>
      <w:r>
        <w:rPr>
          <w:color w:val="1E3582"/>
        </w:rPr>
        <w:t xml:space="preserve">Involvement </w:t>
      </w:r>
      <w:proofErr w:type="gramStart"/>
      <w:r>
        <w:rPr>
          <w:color w:val="1E3582"/>
        </w:rPr>
        <w:t>required</w:t>
      </w:r>
      <w:proofErr w:type="gramEnd"/>
    </w:p>
    <w:p w14:paraId="0287FB7D" w14:textId="77777777" w:rsidR="009F70E9" w:rsidRDefault="00D22C8A">
      <w:pPr>
        <w:pStyle w:val="BodyText"/>
        <w:spacing w:before="236" w:line="247" w:lineRule="auto"/>
        <w:ind w:left="720" w:right="717"/>
        <w:jc w:val="both"/>
      </w:pP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copy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Conduct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specifying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their </w:t>
      </w:r>
      <w:proofErr w:type="gramStart"/>
      <w:r>
        <w:rPr>
          <w:color w:val="231F20"/>
          <w:spacing w:val="-3"/>
        </w:rPr>
        <w:t xml:space="preserve">obligations, </w:t>
      </w:r>
      <w:r>
        <w:rPr>
          <w:color w:val="231F20"/>
        </w:rPr>
        <w:t>and</w:t>
      </w:r>
      <w:proofErr w:type="gramEnd"/>
      <w:r>
        <w:rPr>
          <w:color w:val="231F20"/>
        </w:rPr>
        <w:t xml:space="preserve"> must sign a </w:t>
      </w:r>
      <w:r>
        <w:rPr>
          <w:color w:val="231F20"/>
          <w:spacing w:val="-3"/>
        </w:rPr>
        <w:t xml:space="preserve">copy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>indicate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acceptance.</w:t>
      </w:r>
    </w:p>
    <w:p w14:paraId="35C7A0F6" w14:textId="77777777" w:rsidR="009F70E9" w:rsidRDefault="009F70E9">
      <w:pPr>
        <w:pStyle w:val="BodyText"/>
        <w:spacing w:before="8"/>
      </w:pPr>
    </w:p>
    <w:p w14:paraId="4676C555" w14:textId="77777777" w:rsidR="009F70E9" w:rsidRDefault="00D22C8A">
      <w:pPr>
        <w:pStyle w:val="BodyText"/>
        <w:ind w:left="720"/>
      </w:pPr>
      <w:r>
        <w:rPr>
          <w:color w:val="231F20"/>
        </w:rPr>
        <w:t>Being a board member requires:</w:t>
      </w:r>
    </w:p>
    <w:p w14:paraId="557D35CE" w14:textId="77777777" w:rsidR="009F70E9" w:rsidRDefault="009F70E9">
      <w:pPr>
        <w:pStyle w:val="BodyText"/>
        <w:spacing w:before="5"/>
        <w:rPr>
          <w:sz w:val="25"/>
        </w:rPr>
      </w:pPr>
    </w:p>
    <w:p w14:paraId="3F85F734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7" w:lineRule="auto"/>
        <w:ind w:right="719"/>
        <w:rPr>
          <w:sz w:val="24"/>
        </w:rPr>
      </w:pPr>
      <w:r>
        <w:rPr>
          <w:color w:val="231F20"/>
          <w:sz w:val="24"/>
        </w:rPr>
        <w:t xml:space="preserve">participation in an </w:t>
      </w:r>
      <w:r>
        <w:rPr>
          <w:color w:val="231F20"/>
          <w:spacing w:val="-3"/>
          <w:sz w:val="24"/>
        </w:rPr>
        <w:t xml:space="preserve">induction </w:t>
      </w:r>
      <w:r>
        <w:rPr>
          <w:color w:val="231F20"/>
          <w:sz w:val="24"/>
        </w:rPr>
        <w:t xml:space="preserve">programme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z w:val="24"/>
        </w:rPr>
        <w:t xml:space="preserve">become </w:t>
      </w:r>
      <w:r>
        <w:rPr>
          <w:color w:val="231F20"/>
          <w:spacing w:val="-3"/>
          <w:sz w:val="24"/>
        </w:rPr>
        <w:t xml:space="preserve">familiar with the </w:t>
      </w:r>
      <w:r>
        <w:rPr>
          <w:color w:val="231F20"/>
          <w:sz w:val="24"/>
        </w:rPr>
        <w:t xml:space="preserve">business and </w:t>
      </w:r>
      <w:r>
        <w:rPr>
          <w:color w:val="231F20"/>
          <w:spacing w:val="-3"/>
          <w:sz w:val="24"/>
        </w:rPr>
        <w:t xml:space="preserve">workings </w:t>
      </w:r>
      <w:r>
        <w:rPr>
          <w:color w:val="231F20"/>
          <w:sz w:val="24"/>
        </w:rPr>
        <w:t xml:space="preserve">of </w:t>
      </w:r>
      <w:r>
        <w:rPr>
          <w:color w:val="231F20"/>
          <w:spacing w:val="-3"/>
          <w:sz w:val="24"/>
        </w:rPr>
        <w:t xml:space="preserve">the </w:t>
      </w:r>
      <w:proofErr w:type="gramStart"/>
      <w:r>
        <w:rPr>
          <w:color w:val="231F20"/>
          <w:spacing w:val="-3"/>
          <w:sz w:val="24"/>
        </w:rPr>
        <w:t>board</w:t>
      </w:r>
      <w:proofErr w:type="gramEnd"/>
    </w:p>
    <w:p w14:paraId="116957CA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7" w:lineRule="auto"/>
        <w:ind w:right="718"/>
        <w:rPr>
          <w:sz w:val="24"/>
        </w:rPr>
      </w:pPr>
      <w:r>
        <w:rPr>
          <w:color w:val="231F20"/>
          <w:sz w:val="24"/>
        </w:rPr>
        <w:t xml:space="preserve">regular attendance at and </w:t>
      </w:r>
      <w:r>
        <w:rPr>
          <w:color w:val="231F20"/>
          <w:spacing w:val="-3"/>
          <w:sz w:val="24"/>
        </w:rPr>
        <w:t xml:space="preserve">preparation </w:t>
      </w:r>
      <w:r>
        <w:rPr>
          <w:color w:val="231F20"/>
          <w:spacing w:val="-2"/>
          <w:sz w:val="24"/>
        </w:rPr>
        <w:t xml:space="preserve">for </w:t>
      </w:r>
      <w:r>
        <w:rPr>
          <w:color w:val="231F20"/>
          <w:sz w:val="24"/>
        </w:rPr>
        <w:t xml:space="preserve">board and </w:t>
      </w:r>
      <w:r>
        <w:rPr>
          <w:color w:val="231F20"/>
          <w:spacing w:val="-3"/>
          <w:sz w:val="24"/>
        </w:rPr>
        <w:t xml:space="preserve">potentially </w:t>
      </w:r>
      <w:r>
        <w:rPr>
          <w:color w:val="231F20"/>
          <w:sz w:val="24"/>
        </w:rPr>
        <w:t xml:space="preserve">some committee </w:t>
      </w:r>
      <w:r>
        <w:rPr>
          <w:color w:val="231F20"/>
          <w:spacing w:val="-3"/>
          <w:sz w:val="24"/>
        </w:rPr>
        <w:t xml:space="preserve">meetings </w:t>
      </w:r>
      <w:r>
        <w:rPr>
          <w:color w:val="231F20"/>
          <w:sz w:val="24"/>
        </w:rPr>
        <w:t xml:space="preserve">if required subject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skill </w:t>
      </w:r>
      <w:r>
        <w:rPr>
          <w:color w:val="231F20"/>
          <w:sz w:val="24"/>
        </w:rPr>
        <w:t xml:space="preserve">sets </w:t>
      </w:r>
      <w:r>
        <w:rPr>
          <w:color w:val="231F20"/>
          <w:spacing w:val="-4"/>
          <w:sz w:val="24"/>
        </w:rPr>
        <w:t xml:space="preserve">(we have </w:t>
      </w:r>
      <w:r>
        <w:rPr>
          <w:color w:val="231F20"/>
          <w:sz w:val="24"/>
        </w:rPr>
        <w:t xml:space="preserve">a target of </w:t>
      </w:r>
      <w:r>
        <w:rPr>
          <w:color w:val="231F20"/>
          <w:spacing w:val="-3"/>
          <w:sz w:val="24"/>
        </w:rPr>
        <w:t>90%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attendance)</w:t>
      </w:r>
    </w:p>
    <w:p w14:paraId="1159A851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9" w:lineRule="exact"/>
        <w:rPr>
          <w:sz w:val="24"/>
        </w:rPr>
      </w:pPr>
      <w:r>
        <w:rPr>
          <w:color w:val="231F20"/>
          <w:sz w:val="24"/>
        </w:rPr>
        <w:t>occasional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supplementary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virtual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boards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urgent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matters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scheme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approvals</w:t>
      </w:r>
    </w:p>
    <w:p w14:paraId="379AED4A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7"/>
        <w:rPr>
          <w:sz w:val="24"/>
        </w:rPr>
      </w:pPr>
      <w:r>
        <w:rPr>
          <w:color w:val="231F20"/>
          <w:sz w:val="24"/>
        </w:rPr>
        <w:t xml:space="preserve">attendance at a board </w:t>
      </w:r>
      <w:r>
        <w:rPr>
          <w:color w:val="231F20"/>
          <w:spacing w:val="-6"/>
          <w:sz w:val="24"/>
        </w:rPr>
        <w:t xml:space="preserve">‘away </w:t>
      </w:r>
      <w:r>
        <w:rPr>
          <w:color w:val="231F20"/>
          <w:spacing w:val="-3"/>
          <w:sz w:val="24"/>
        </w:rPr>
        <w:t xml:space="preserve">day’ </w:t>
      </w:r>
      <w:r>
        <w:rPr>
          <w:color w:val="231F20"/>
          <w:sz w:val="24"/>
        </w:rPr>
        <w:t>twice per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year</w:t>
      </w:r>
    </w:p>
    <w:p w14:paraId="4D8DFCC2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9"/>
        <w:rPr>
          <w:sz w:val="24"/>
        </w:rPr>
      </w:pPr>
      <w:r>
        <w:rPr>
          <w:color w:val="231F20"/>
          <w:sz w:val="24"/>
        </w:rPr>
        <w:t xml:space="preserve">attendance at significant </w:t>
      </w:r>
      <w:r>
        <w:rPr>
          <w:color w:val="231F20"/>
          <w:spacing w:val="-3"/>
          <w:sz w:val="24"/>
        </w:rPr>
        <w:t>company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events</w:t>
      </w:r>
    </w:p>
    <w:p w14:paraId="5B268640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 w:line="247" w:lineRule="auto"/>
        <w:ind w:right="720"/>
        <w:rPr>
          <w:sz w:val="24"/>
        </w:rPr>
      </w:pPr>
      <w:r>
        <w:rPr>
          <w:color w:val="231F20"/>
          <w:sz w:val="24"/>
        </w:rPr>
        <w:t>participation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appraisals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attendance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development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events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(based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board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individual needs)</w:t>
      </w:r>
    </w:p>
    <w:p w14:paraId="6FF9350A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9" w:lineRule="exact"/>
        <w:rPr>
          <w:sz w:val="24"/>
        </w:rPr>
      </w:pPr>
      <w:r>
        <w:rPr>
          <w:color w:val="231F20"/>
          <w:spacing w:val="-3"/>
          <w:sz w:val="24"/>
        </w:rPr>
        <w:t xml:space="preserve">ongoing individual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 xml:space="preserve">collective training, </w:t>
      </w:r>
      <w:r>
        <w:rPr>
          <w:color w:val="231F20"/>
          <w:sz w:val="24"/>
        </w:rPr>
        <w:t xml:space="preserve">as </w:t>
      </w:r>
      <w:r>
        <w:rPr>
          <w:color w:val="231F20"/>
          <w:spacing w:val="-3"/>
          <w:sz w:val="24"/>
        </w:rPr>
        <w:t xml:space="preserve">required, </w:t>
      </w:r>
      <w:r>
        <w:rPr>
          <w:color w:val="231F20"/>
          <w:sz w:val="24"/>
        </w:rPr>
        <w:t>and personal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development.</w:t>
      </w:r>
    </w:p>
    <w:p w14:paraId="4674C123" w14:textId="77777777" w:rsidR="009F70E9" w:rsidRDefault="009F70E9">
      <w:pPr>
        <w:pStyle w:val="BodyText"/>
        <w:spacing w:before="4"/>
        <w:rPr>
          <w:sz w:val="25"/>
        </w:rPr>
      </w:pPr>
    </w:p>
    <w:p w14:paraId="24F1EF94" w14:textId="77777777" w:rsidR="001A03DF" w:rsidRDefault="001A03DF" w:rsidP="001A03DF">
      <w:pPr>
        <w:pStyle w:val="BodyText"/>
        <w:spacing w:line="244" w:lineRule="auto"/>
        <w:ind w:left="720" w:right="717"/>
        <w:jc w:val="both"/>
      </w:pPr>
      <w:r>
        <w:rPr>
          <w:color w:val="231F20"/>
          <w:spacing w:val="-5"/>
        </w:rPr>
        <w:t xml:space="preserve">We </w:t>
      </w:r>
      <w:r w:rsidRPr="007229BF">
        <w:rPr>
          <w:color w:val="231F20"/>
          <w:spacing w:val="-3"/>
        </w:rPr>
        <w:t xml:space="preserve">estimate that the time commitment </w:t>
      </w:r>
      <w:r w:rsidRPr="007229BF">
        <w:rPr>
          <w:color w:val="231F20"/>
        </w:rPr>
        <w:t xml:space="preserve">needed is </w:t>
      </w:r>
      <w:r w:rsidRPr="007229BF">
        <w:rPr>
          <w:color w:val="231F20"/>
          <w:spacing w:val="-3"/>
        </w:rPr>
        <w:t xml:space="preserve">approximately twelve days </w:t>
      </w:r>
      <w:r w:rsidRPr="007229BF">
        <w:rPr>
          <w:color w:val="231F20"/>
        </w:rPr>
        <w:t xml:space="preserve">a </w:t>
      </w:r>
      <w:r w:rsidRPr="007229BF">
        <w:rPr>
          <w:color w:val="231F20"/>
          <w:spacing w:val="-6"/>
        </w:rPr>
        <w:t xml:space="preserve">year. </w:t>
      </w:r>
      <w:r w:rsidRPr="007229BF">
        <w:rPr>
          <w:color w:val="231F20"/>
          <w:spacing w:val="-4"/>
        </w:rPr>
        <w:t xml:space="preserve">Availability </w:t>
      </w:r>
      <w:r w:rsidRPr="007229BF">
        <w:rPr>
          <w:color w:val="231F20"/>
          <w:spacing w:val="-2"/>
        </w:rPr>
        <w:t xml:space="preserve">for </w:t>
      </w:r>
      <w:r w:rsidRPr="007229BF">
        <w:rPr>
          <w:color w:val="231F20"/>
          <w:spacing w:val="-3"/>
        </w:rPr>
        <w:t>meetings starting at 4pm</w:t>
      </w:r>
      <w:r w:rsidRPr="007229BF">
        <w:rPr>
          <w:color w:val="231F20"/>
          <w:spacing w:val="-4"/>
        </w:rPr>
        <w:t xml:space="preserve">, </w:t>
      </w:r>
      <w:r w:rsidRPr="007229BF">
        <w:rPr>
          <w:color w:val="231F20"/>
        </w:rPr>
        <w:t xml:space="preserve">and occasionally at short </w:t>
      </w:r>
      <w:r w:rsidRPr="007229BF">
        <w:rPr>
          <w:color w:val="231F20"/>
          <w:spacing w:val="-3"/>
        </w:rPr>
        <w:t xml:space="preserve">notice, </w:t>
      </w:r>
      <w:r w:rsidRPr="007229BF">
        <w:rPr>
          <w:color w:val="231F20"/>
        </w:rPr>
        <w:t xml:space="preserve">is </w:t>
      </w:r>
      <w:r w:rsidRPr="007229BF">
        <w:rPr>
          <w:color w:val="231F20"/>
          <w:spacing w:val="-3"/>
        </w:rPr>
        <w:t xml:space="preserve">required. The meetings are a mixture of virtual and face to face. </w:t>
      </w:r>
      <w:r w:rsidRPr="007229BF">
        <w:rPr>
          <w:color w:val="231F20"/>
        </w:rPr>
        <w:t>The</w:t>
      </w:r>
      <w:r>
        <w:rPr>
          <w:color w:val="231F20"/>
        </w:rPr>
        <w:t xml:space="preserve"> business uses </w:t>
      </w:r>
      <w:r>
        <w:rPr>
          <w:color w:val="231F20"/>
          <w:spacing w:val="-4"/>
        </w:rPr>
        <w:t xml:space="preserve">Convene </w:t>
      </w:r>
      <w:r>
        <w:rPr>
          <w:color w:val="231F20"/>
        </w:rPr>
        <w:t xml:space="preserve">as our Board platform and </w:t>
      </w:r>
      <w:r>
        <w:rPr>
          <w:color w:val="231F20"/>
          <w:spacing w:val="-3"/>
        </w:rPr>
        <w:t xml:space="preserve">full training will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>provided.</w:t>
      </w:r>
    </w:p>
    <w:p w14:paraId="64BD861D" w14:textId="77777777" w:rsidR="009F70E9" w:rsidRDefault="009F70E9">
      <w:pPr>
        <w:pStyle w:val="BodyText"/>
        <w:spacing w:before="7"/>
        <w:rPr>
          <w:sz w:val="25"/>
        </w:rPr>
      </w:pPr>
    </w:p>
    <w:p w14:paraId="4EF41905" w14:textId="77777777" w:rsidR="007229BF" w:rsidRDefault="007229BF">
      <w:pPr>
        <w:pStyle w:val="BodyText"/>
        <w:spacing w:before="7"/>
        <w:rPr>
          <w:sz w:val="25"/>
        </w:rPr>
      </w:pPr>
    </w:p>
    <w:p w14:paraId="4E3CBC76" w14:textId="77777777" w:rsidR="007229BF" w:rsidRDefault="007229BF">
      <w:pPr>
        <w:pStyle w:val="BodyText"/>
        <w:spacing w:before="7"/>
        <w:rPr>
          <w:sz w:val="25"/>
        </w:rPr>
      </w:pPr>
    </w:p>
    <w:p w14:paraId="55CF00AB" w14:textId="77777777" w:rsidR="009F70E9" w:rsidRDefault="00D22C8A">
      <w:pPr>
        <w:pStyle w:val="Heading2"/>
      </w:pPr>
      <w:r>
        <w:rPr>
          <w:color w:val="1E3582"/>
        </w:rPr>
        <w:t>Role description and Person Specification</w:t>
      </w:r>
    </w:p>
    <w:p w14:paraId="01597CD0" w14:textId="7BD6308C" w:rsidR="009F70E9" w:rsidRDefault="00D22C8A">
      <w:pPr>
        <w:pStyle w:val="BodyText"/>
        <w:spacing w:before="236" w:line="247" w:lineRule="auto"/>
        <w:ind w:left="720" w:right="717"/>
        <w:jc w:val="both"/>
      </w:pPr>
      <w:r>
        <w:rPr>
          <w:color w:val="231F20"/>
          <w:spacing w:val="-9"/>
        </w:rPr>
        <w:t xml:space="preserve">You </w:t>
      </w:r>
      <w:r>
        <w:rPr>
          <w:color w:val="231F20"/>
          <w:spacing w:val="-3"/>
        </w:rPr>
        <w:t xml:space="preserve">should </w:t>
      </w:r>
      <w:r>
        <w:rPr>
          <w:color w:val="231F20"/>
        </w:rPr>
        <w:t xml:space="preserve">be able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 xml:space="preserve">demonstrate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provide evidence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criteria listed </w:t>
      </w:r>
      <w:r>
        <w:rPr>
          <w:color w:val="231F20"/>
        </w:rPr>
        <w:t xml:space="preserve">under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>person specification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application.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tested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interview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stage,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along </w:t>
      </w:r>
      <w:r>
        <w:rPr>
          <w:color w:val="231F20"/>
          <w:spacing w:val="-3"/>
        </w:rPr>
        <w:t xml:space="preserve">with </w:t>
      </w:r>
      <w:r>
        <w:rPr>
          <w:color w:val="231F20"/>
        </w:rPr>
        <w:t xml:space="preserve">understanding and fit against </w:t>
      </w:r>
      <w:r>
        <w:rPr>
          <w:color w:val="231F20"/>
          <w:spacing w:val="-3"/>
        </w:rPr>
        <w:t>the role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description.</w:t>
      </w:r>
    </w:p>
    <w:p w14:paraId="6115DF1F" w14:textId="77777777" w:rsidR="009F70E9" w:rsidRDefault="009F70E9">
      <w:pPr>
        <w:pStyle w:val="BodyText"/>
        <w:spacing w:before="2"/>
        <w:rPr>
          <w:sz w:val="27"/>
        </w:rPr>
      </w:pPr>
    </w:p>
    <w:p w14:paraId="1F1DA4DF" w14:textId="77777777" w:rsidR="009F70E9" w:rsidRPr="008B20CB" w:rsidRDefault="00D22C8A">
      <w:pPr>
        <w:pStyle w:val="Heading3"/>
        <w:jc w:val="both"/>
      </w:pPr>
      <w:r w:rsidRPr="008B20CB">
        <w:rPr>
          <w:color w:val="133D8D"/>
        </w:rPr>
        <w:t>Role description</w:t>
      </w:r>
    </w:p>
    <w:p w14:paraId="4F4AC093" w14:textId="77777777" w:rsidR="009F70E9" w:rsidRPr="008B20CB" w:rsidRDefault="00D22C8A">
      <w:pPr>
        <w:pStyle w:val="BodyText"/>
        <w:spacing w:before="264"/>
        <w:ind w:left="720"/>
      </w:pPr>
      <w:r w:rsidRPr="008B20CB">
        <w:rPr>
          <w:color w:val="231F20"/>
        </w:rPr>
        <w:t>Board member responsibilities include:</w:t>
      </w:r>
    </w:p>
    <w:p w14:paraId="01CA9EC6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 w:line="247" w:lineRule="auto"/>
        <w:ind w:right="717"/>
        <w:rPr>
          <w:sz w:val="24"/>
        </w:rPr>
      </w:pPr>
      <w:r w:rsidRPr="008B20CB">
        <w:rPr>
          <w:color w:val="231F20"/>
          <w:sz w:val="24"/>
        </w:rPr>
        <w:t>Leadership</w:t>
      </w:r>
      <w:r w:rsidRPr="008B20CB">
        <w:rPr>
          <w:color w:val="231F20"/>
          <w:spacing w:val="-14"/>
          <w:sz w:val="24"/>
        </w:rPr>
        <w:t xml:space="preserve"> </w:t>
      </w:r>
      <w:r w:rsidRPr="008B20CB">
        <w:rPr>
          <w:color w:val="231F20"/>
          <w:sz w:val="24"/>
        </w:rPr>
        <w:t>–accountability</w:t>
      </w:r>
      <w:r w:rsidRPr="008B20CB">
        <w:rPr>
          <w:color w:val="231F20"/>
          <w:spacing w:val="-13"/>
          <w:sz w:val="24"/>
        </w:rPr>
        <w:t xml:space="preserve"> </w:t>
      </w:r>
      <w:r w:rsidRPr="008B20CB">
        <w:rPr>
          <w:color w:val="231F20"/>
          <w:spacing w:val="-2"/>
          <w:sz w:val="24"/>
        </w:rPr>
        <w:t>for</w:t>
      </w:r>
      <w:r w:rsidRPr="008B20CB">
        <w:rPr>
          <w:color w:val="231F20"/>
          <w:spacing w:val="-14"/>
          <w:sz w:val="24"/>
        </w:rPr>
        <w:t xml:space="preserve"> </w:t>
      </w:r>
      <w:r w:rsidRPr="008B20CB">
        <w:rPr>
          <w:color w:val="231F20"/>
          <w:spacing w:val="-3"/>
          <w:sz w:val="24"/>
        </w:rPr>
        <w:t>the</w:t>
      </w:r>
      <w:r w:rsidRPr="008B20CB">
        <w:rPr>
          <w:color w:val="231F20"/>
          <w:spacing w:val="-13"/>
          <w:sz w:val="24"/>
        </w:rPr>
        <w:t xml:space="preserve"> </w:t>
      </w:r>
      <w:r w:rsidRPr="008B20CB">
        <w:rPr>
          <w:color w:val="231F20"/>
          <w:spacing w:val="-3"/>
          <w:sz w:val="24"/>
        </w:rPr>
        <w:t>direction</w:t>
      </w:r>
      <w:r w:rsidRPr="008B20CB">
        <w:rPr>
          <w:color w:val="231F20"/>
          <w:spacing w:val="-14"/>
          <w:sz w:val="24"/>
        </w:rPr>
        <w:t xml:space="preserve"> </w:t>
      </w:r>
      <w:r w:rsidRPr="008B20CB">
        <w:rPr>
          <w:color w:val="231F20"/>
          <w:sz w:val="24"/>
        </w:rPr>
        <w:t>and</w:t>
      </w:r>
      <w:r w:rsidRPr="008B20CB">
        <w:rPr>
          <w:color w:val="231F20"/>
          <w:spacing w:val="-13"/>
          <w:sz w:val="24"/>
        </w:rPr>
        <w:t xml:space="preserve"> </w:t>
      </w:r>
      <w:r w:rsidRPr="008B20CB">
        <w:rPr>
          <w:color w:val="231F20"/>
          <w:spacing w:val="-3"/>
          <w:sz w:val="24"/>
        </w:rPr>
        <w:t>control</w:t>
      </w:r>
      <w:r w:rsidRPr="008B20CB">
        <w:rPr>
          <w:color w:val="231F20"/>
          <w:spacing w:val="-14"/>
          <w:sz w:val="24"/>
        </w:rPr>
        <w:t xml:space="preserve"> </w:t>
      </w:r>
      <w:r w:rsidRPr="008B20CB">
        <w:rPr>
          <w:color w:val="231F20"/>
          <w:sz w:val="24"/>
        </w:rPr>
        <w:t>of</w:t>
      </w:r>
      <w:r w:rsidRPr="008B20CB">
        <w:rPr>
          <w:color w:val="231F20"/>
          <w:spacing w:val="-13"/>
          <w:sz w:val="24"/>
        </w:rPr>
        <w:t xml:space="preserve"> </w:t>
      </w:r>
      <w:r w:rsidRPr="008B20CB">
        <w:rPr>
          <w:color w:val="231F20"/>
          <w:spacing w:val="-3"/>
          <w:sz w:val="24"/>
        </w:rPr>
        <w:t>the</w:t>
      </w:r>
      <w:r w:rsidRPr="008B20CB">
        <w:rPr>
          <w:color w:val="231F20"/>
          <w:spacing w:val="-14"/>
          <w:sz w:val="24"/>
        </w:rPr>
        <w:t xml:space="preserve"> </w:t>
      </w:r>
      <w:r w:rsidRPr="008B20CB">
        <w:rPr>
          <w:color w:val="231F20"/>
          <w:sz w:val="24"/>
        </w:rPr>
        <w:t>Group</w:t>
      </w:r>
      <w:r w:rsidRPr="008B20CB">
        <w:rPr>
          <w:color w:val="231F20"/>
          <w:spacing w:val="-13"/>
          <w:sz w:val="24"/>
        </w:rPr>
        <w:t xml:space="preserve"> </w:t>
      </w:r>
      <w:r w:rsidRPr="008B20CB">
        <w:rPr>
          <w:color w:val="231F20"/>
          <w:sz w:val="24"/>
        </w:rPr>
        <w:t>and</w:t>
      </w:r>
      <w:r w:rsidRPr="008B20CB">
        <w:rPr>
          <w:color w:val="231F20"/>
          <w:spacing w:val="-14"/>
          <w:sz w:val="24"/>
        </w:rPr>
        <w:t xml:space="preserve"> </w:t>
      </w:r>
      <w:r w:rsidRPr="008B20CB">
        <w:rPr>
          <w:color w:val="231F20"/>
          <w:spacing w:val="-3"/>
          <w:sz w:val="24"/>
        </w:rPr>
        <w:t>collective</w:t>
      </w:r>
      <w:r w:rsidRPr="008B20CB">
        <w:rPr>
          <w:color w:val="231F20"/>
          <w:spacing w:val="-13"/>
          <w:sz w:val="24"/>
        </w:rPr>
        <w:t xml:space="preserve"> </w:t>
      </w:r>
      <w:r w:rsidRPr="008B20CB">
        <w:rPr>
          <w:color w:val="231F20"/>
          <w:spacing w:val="-3"/>
          <w:sz w:val="24"/>
        </w:rPr>
        <w:t xml:space="preserve">responsibility </w:t>
      </w:r>
      <w:r w:rsidRPr="008B20CB">
        <w:rPr>
          <w:color w:val="231F20"/>
          <w:spacing w:val="-2"/>
          <w:sz w:val="24"/>
        </w:rPr>
        <w:t xml:space="preserve">for </w:t>
      </w:r>
      <w:r w:rsidRPr="008B20CB">
        <w:rPr>
          <w:color w:val="231F20"/>
          <w:sz w:val="24"/>
        </w:rPr>
        <w:t>Board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decisions</w:t>
      </w:r>
    </w:p>
    <w:p w14:paraId="5539BD76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7" w:lineRule="auto"/>
        <w:ind w:right="717"/>
        <w:rPr>
          <w:sz w:val="24"/>
        </w:rPr>
      </w:pPr>
      <w:r>
        <w:rPr>
          <w:color w:val="231F20"/>
          <w:spacing w:val="-3"/>
          <w:sz w:val="24"/>
        </w:rPr>
        <w:t xml:space="preserve">Strategy </w:t>
      </w:r>
      <w:r>
        <w:rPr>
          <w:color w:val="231F20"/>
          <w:sz w:val="24"/>
        </w:rPr>
        <w:t xml:space="preserve">–set </w:t>
      </w:r>
      <w:r>
        <w:rPr>
          <w:color w:val="231F20"/>
          <w:spacing w:val="-3"/>
          <w:sz w:val="24"/>
        </w:rPr>
        <w:t xml:space="preserve">objectives, strategic </w:t>
      </w:r>
      <w:r>
        <w:rPr>
          <w:color w:val="231F20"/>
          <w:sz w:val="24"/>
        </w:rPr>
        <w:t xml:space="preserve">aims and </w:t>
      </w:r>
      <w:r>
        <w:rPr>
          <w:color w:val="231F20"/>
          <w:spacing w:val="-3"/>
          <w:sz w:val="24"/>
        </w:rPr>
        <w:t xml:space="preserve">outcomes </w:t>
      </w:r>
      <w:r>
        <w:rPr>
          <w:color w:val="231F20"/>
          <w:spacing w:val="-2"/>
          <w:sz w:val="24"/>
        </w:rPr>
        <w:t xml:space="preserve">for </w:t>
      </w:r>
      <w:r>
        <w:rPr>
          <w:color w:val="231F20"/>
          <w:spacing w:val="-3"/>
          <w:sz w:val="24"/>
        </w:rPr>
        <w:t xml:space="preserve">the Group, drive development </w:t>
      </w:r>
      <w:r>
        <w:rPr>
          <w:color w:val="231F20"/>
          <w:sz w:val="24"/>
        </w:rPr>
        <w:t xml:space="preserve">of </w:t>
      </w: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>Business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Plan,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review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evaluate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operating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environment,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>monitor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delivery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objectives</w:t>
      </w:r>
      <w:proofErr w:type="gramEnd"/>
    </w:p>
    <w:p w14:paraId="2326462B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7" w:lineRule="auto"/>
        <w:ind w:right="718"/>
        <w:rPr>
          <w:sz w:val="24"/>
        </w:rPr>
      </w:pPr>
      <w:r>
        <w:rPr>
          <w:color w:val="231F20"/>
          <w:spacing w:val="-3"/>
          <w:sz w:val="24"/>
        </w:rPr>
        <w:t>Financial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control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financial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viability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Group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through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effective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business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planning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and </w:t>
      </w:r>
      <w:proofErr w:type="gramStart"/>
      <w:r>
        <w:rPr>
          <w:color w:val="231F20"/>
          <w:spacing w:val="-3"/>
          <w:sz w:val="24"/>
        </w:rPr>
        <w:t>budgeting</w:t>
      </w:r>
      <w:proofErr w:type="gramEnd"/>
    </w:p>
    <w:p w14:paraId="0E5E9220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9" w:lineRule="exact"/>
        <w:rPr>
          <w:sz w:val="24"/>
        </w:rPr>
      </w:pPr>
      <w:r>
        <w:rPr>
          <w:color w:val="231F20"/>
          <w:sz w:val="24"/>
        </w:rPr>
        <w:t xml:space="preserve">Performance </w:t>
      </w:r>
      <w:r>
        <w:rPr>
          <w:color w:val="231F20"/>
          <w:spacing w:val="-3"/>
          <w:sz w:val="24"/>
        </w:rPr>
        <w:t xml:space="preserve">monitoring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4"/>
          <w:sz w:val="24"/>
        </w:rPr>
        <w:t xml:space="preserve">review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 xml:space="preserve">monitor </w:t>
      </w:r>
      <w:r>
        <w:rPr>
          <w:color w:val="231F20"/>
          <w:sz w:val="24"/>
        </w:rPr>
        <w:t xml:space="preserve">performance of </w:t>
      </w: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>Group against</w:t>
      </w:r>
      <w:r>
        <w:rPr>
          <w:color w:val="231F20"/>
          <w:spacing w:val="-37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objectives</w:t>
      </w:r>
      <w:proofErr w:type="gramEnd"/>
    </w:p>
    <w:p w14:paraId="5D18996F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80"/>
        </w:tabs>
        <w:spacing w:before="7" w:line="247" w:lineRule="auto"/>
        <w:ind w:right="717"/>
        <w:jc w:val="both"/>
        <w:rPr>
          <w:sz w:val="24"/>
        </w:rPr>
      </w:pPr>
      <w:r>
        <w:rPr>
          <w:color w:val="231F20"/>
          <w:sz w:val="24"/>
        </w:rPr>
        <w:t xml:space="preserve">Risk – ensure a </w:t>
      </w:r>
      <w:r>
        <w:rPr>
          <w:color w:val="231F20"/>
          <w:spacing w:val="-3"/>
          <w:sz w:val="24"/>
        </w:rPr>
        <w:t xml:space="preserve">framework </w:t>
      </w:r>
      <w:r>
        <w:rPr>
          <w:color w:val="231F20"/>
          <w:sz w:val="24"/>
        </w:rPr>
        <w:t xml:space="preserve">of prudent and </w:t>
      </w:r>
      <w:r>
        <w:rPr>
          <w:color w:val="231F20"/>
          <w:spacing w:val="-3"/>
          <w:sz w:val="24"/>
        </w:rPr>
        <w:t xml:space="preserve">effective controls </w:t>
      </w:r>
      <w:r>
        <w:rPr>
          <w:color w:val="231F20"/>
          <w:sz w:val="24"/>
        </w:rPr>
        <w:t xml:space="preserve">which enable risk </w:t>
      </w:r>
      <w:r>
        <w:rPr>
          <w:color w:val="231F20"/>
          <w:spacing w:val="-3"/>
          <w:sz w:val="24"/>
        </w:rPr>
        <w:t xml:space="preserve">identification, </w:t>
      </w:r>
      <w:r>
        <w:rPr>
          <w:color w:val="231F20"/>
          <w:sz w:val="24"/>
        </w:rPr>
        <w:t>assessment and management is in</w:t>
      </w:r>
      <w:r>
        <w:rPr>
          <w:color w:val="231F20"/>
          <w:spacing w:val="-18"/>
          <w:sz w:val="24"/>
        </w:rPr>
        <w:t xml:space="preserve"> </w:t>
      </w:r>
      <w:proofErr w:type="gramStart"/>
      <w:r>
        <w:rPr>
          <w:color w:val="231F20"/>
          <w:sz w:val="24"/>
        </w:rPr>
        <w:t>place</w:t>
      </w:r>
      <w:proofErr w:type="gramEnd"/>
    </w:p>
    <w:p w14:paraId="13C31FED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80"/>
        </w:tabs>
        <w:spacing w:line="247" w:lineRule="auto"/>
        <w:ind w:right="717"/>
        <w:jc w:val="both"/>
        <w:rPr>
          <w:sz w:val="24"/>
        </w:rPr>
      </w:pPr>
      <w:r>
        <w:rPr>
          <w:color w:val="231F20"/>
          <w:spacing w:val="-3"/>
          <w:sz w:val="24"/>
        </w:rPr>
        <w:t xml:space="preserve">People </w:t>
      </w:r>
      <w:r>
        <w:rPr>
          <w:color w:val="231F20"/>
          <w:sz w:val="24"/>
        </w:rPr>
        <w:t xml:space="preserve">– ensure human resources and </w:t>
      </w:r>
      <w:r>
        <w:rPr>
          <w:color w:val="231F20"/>
          <w:spacing w:val="-3"/>
          <w:sz w:val="24"/>
        </w:rPr>
        <w:t xml:space="preserve">policies </w:t>
      </w:r>
      <w:r>
        <w:rPr>
          <w:color w:val="231F20"/>
          <w:sz w:val="24"/>
        </w:rPr>
        <w:t xml:space="preserve">are in place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z w:val="24"/>
        </w:rPr>
        <w:t xml:space="preserve">enable </w:t>
      </w: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Group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z w:val="24"/>
        </w:rPr>
        <w:t xml:space="preserve">meet its </w:t>
      </w:r>
      <w:proofErr w:type="gramStart"/>
      <w:r>
        <w:rPr>
          <w:color w:val="231F20"/>
          <w:spacing w:val="-3"/>
          <w:sz w:val="24"/>
        </w:rPr>
        <w:t>objectives</w:t>
      </w:r>
      <w:proofErr w:type="gramEnd"/>
    </w:p>
    <w:p w14:paraId="3FAC9074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80"/>
        </w:tabs>
        <w:spacing w:line="247" w:lineRule="auto"/>
        <w:ind w:right="718"/>
        <w:jc w:val="both"/>
        <w:rPr>
          <w:sz w:val="24"/>
        </w:rPr>
      </w:pPr>
      <w:r>
        <w:rPr>
          <w:color w:val="231F20"/>
          <w:sz w:val="24"/>
        </w:rPr>
        <w:t>Legal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regulatory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Group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complies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governing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documentation,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legal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and statutory </w:t>
      </w:r>
      <w:r>
        <w:rPr>
          <w:color w:val="231F20"/>
          <w:spacing w:val="-3"/>
          <w:sz w:val="24"/>
        </w:rPr>
        <w:t xml:space="preserve">obligations, </w:t>
      </w:r>
      <w:r>
        <w:rPr>
          <w:color w:val="231F20"/>
          <w:spacing w:val="-2"/>
          <w:sz w:val="24"/>
        </w:rPr>
        <w:t xml:space="preserve">all </w:t>
      </w:r>
      <w:r>
        <w:rPr>
          <w:color w:val="231F20"/>
          <w:sz w:val="24"/>
        </w:rPr>
        <w:t xml:space="preserve">regulatory </w:t>
      </w:r>
      <w:r>
        <w:rPr>
          <w:color w:val="231F20"/>
          <w:spacing w:val="-2"/>
          <w:sz w:val="24"/>
        </w:rPr>
        <w:t xml:space="preserve">requirements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>any contractual</w:t>
      </w:r>
      <w:r>
        <w:rPr>
          <w:color w:val="231F20"/>
          <w:spacing w:val="-19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obligations</w:t>
      </w:r>
      <w:proofErr w:type="gramEnd"/>
    </w:p>
    <w:p w14:paraId="5A2E854F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80"/>
        </w:tabs>
        <w:spacing w:line="247" w:lineRule="auto"/>
        <w:ind w:right="717"/>
        <w:jc w:val="both"/>
        <w:rPr>
          <w:sz w:val="24"/>
        </w:rPr>
      </w:pPr>
      <w:r>
        <w:rPr>
          <w:color w:val="231F20"/>
          <w:spacing w:val="-3"/>
          <w:sz w:val="24"/>
        </w:rPr>
        <w:t>Governance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participate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individual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collective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appraisals,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promote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openness,</w:t>
      </w:r>
      <w:r>
        <w:rPr>
          <w:color w:val="231F20"/>
          <w:spacing w:val="-18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transparency</w:t>
      </w:r>
      <w:proofErr w:type="gram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 xml:space="preserve">accountability </w:t>
      </w:r>
      <w:r>
        <w:rPr>
          <w:color w:val="231F20"/>
          <w:sz w:val="24"/>
        </w:rPr>
        <w:t xml:space="preserve">in </w:t>
      </w:r>
      <w:r>
        <w:rPr>
          <w:color w:val="231F20"/>
          <w:spacing w:val="-3"/>
          <w:sz w:val="24"/>
        </w:rPr>
        <w:t xml:space="preserve">dealings with stakeholders, </w:t>
      </w:r>
      <w:r>
        <w:rPr>
          <w:color w:val="231F20"/>
          <w:sz w:val="24"/>
        </w:rPr>
        <w:t xml:space="preserve">declare </w:t>
      </w:r>
      <w:r>
        <w:rPr>
          <w:color w:val="231F20"/>
          <w:spacing w:val="-4"/>
          <w:sz w:val="24"/>
        </w:rPr>
        <w:t xml:space="preserve">relevant </w:t>
      </w:r>
      <w:r>
        <w:rPr>
          <w:color w:val="231F20"/>
          <w:spacing w:val="-3"/>
          <w:sz w:val="24"/>
        </w:rPr>
        <w:t xml:space="preserve">interests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2"/>
          <w:sz w:val="24"/>
        </w:rPr>
        <w:t xml:space="preserve">establish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 xml:space="preserve">oversee delegations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>internal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controls.</w:t>
      </w:r>
    </w:p>
    <w:p w14:paraId="45BD195E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80"/>
        </w:tabs>
        <w:spacing w:line="279" w:lineRule="exact"/>
        <w:jc w:val="both"/>
        <w:rPr>
          <w:sz w:val="24"/>
        </w:rPr>
      </w:pPr>
      <w:r>
        <w:rPr>
          <w:color w:val="231F20"/>
          <w:spacing w:val="-3"/>
          <w:sz w:val="24"/>
        </w:rPr>
        <w:t xml:space="preserve">Representation </w:t>
      </w:r>
      <w:r>
        <w:rPr>
          <w:color w:val="231F20"/>
          <w:sz w:val="24"/>
        </w:rPr>
        <w:t xml:space="preserve">– act as an ambassador </w:t>
      </w:r>
      <w:r>
        <w:rPr>
          <w:color w:val="231F20"/>
          <w:spacing w:val="-2"/>
          <w:sz w:val="24"/>
        </w:rPr>
        <w:t xml:space="preserve">for </w:t>
      </w:r>
      <w:r>
        <w:rPr>
          <w:color w:val="231F20"/>
          <w:spacing w:val="-3"/>
          <w:sz w:val="24"/>
        </w:rPr>
        <w:t xml:space="preserve">the </w:t>
      </w:r>
      <w:r>
        <w:rPr>
          <w:color w:val="231F20"/>
          <w:sz w:val="24"/>
        </w:rPr>
        <w:t xml:space="preserve">Group </w:t>
      </w:r>
      <w:r>
        <w:rPr>
          <w:color w:val="231F20"/>
          <w:spacing w:val="-3"/>
          <w:sz w:val="24"/>
        </w:rPr>
        <w:t xml:space="preserve">both internally </w:t>
      </w:r>
      <w:r>
        <w:rPr>
          <w:color w:val="231F20"/>
          <w:sz w:val="24"/>
        </w:rPr>
        <w:t>and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externally</w:t>
      </w:r>
    </w:p>
    <w:p w14:paraId="0282F3AF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80"/>
        </w:tabs>
        <w:spacing w:before="7" w:line="247" w:lineRule="auto"/>
        <w:ind w:right="717"/>
        <w:jc w:val="both"/>
        <w:rPr>
          <w:sz w:val="24"/>
        </w:rPr>
      </w:pPr>
      <w:r>
        <w:rPr>
          <w:color w:val="231F20"/>
          <w:spacing w:val="-3"/>
          <w:sz w:val="24"/>
        </w:rPr>
        <w:t>Self-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management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pro-active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staying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well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informed,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prepare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contribute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effectively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meetings, participate </w:t>
      </w:r>
      <w:r>
        <w:rPr>
          <w:color w:val="231F20"/>
          <w:sz w:val="24"/>
        </w:rPr>
        <w:t xml:space="preserve">in </w:t>
      </w:r>
      <w:r>
        <w:rPr>
          <w:color w:val="231F20"/>
          <w:spacing w:val="-3"/>
          <w:sz w:val="24"/>
        </w:rPr>
        <w:t xml:space="preserve">induction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3"/>
          <w:sz w:val="24"/>
        </w:rPr>
        <w:t xml:space="preserve">other training </w:t>
      </w:r>
      <w:r>
        <w:rPr>
          <w:color w:val="231F20"/>
          <w:sz w:val="24"/>
        </w:rPr>
        <w:t xml:space="preserve">programmes, respect </w:t>
      </w:r>
      <w:r>
        <w:rPr>
          <w:color w:val="231F20"/>
          <w:spacing w:val="-3"/>
          <w:sz w:val="24"/>
        </w:rPr>
        <w:t xml:space="preserve">colleagues, uphold the </w:t>
      </w:r>
      <w:r>
        <w:rPr>
          <w:color w:val="231F20"/>
          <w:sz w:val="24"/>
        </w:rPr>
        <w:t xml:space="preserve">Code of Conduct and </w:t>
      </w:r>
      <w:r>
        <w:rPr>
          <w:color w:val="231F20"/>
          <w:spacing w:val="-3"/>
          <w:sz w:val="24"/>
        </w:rPr>
        <w:t xml:space="preserve">maintain highest </w:t>
      </w:r>
      <w:r>
        <w:rPr>
          <w:color w:val="231F20"/>
          <w:sz w:val="24"/>
        </w:rPr>
        <w:t xml:space="preserve">standards of </w:t>
      </w:r>
      <w:r>
        <w:rPr>
          <w:color w:val="231F20"/>
          <w:spacing w:val="-4"/>
          <w:sz w:val="24"/>
        </w:rPr>
        <w:t>probity,</w:t>
      </w:r>
      <w:r>
        <w:rPr>
          <w:color w:val="231F20"/>
          <w:spacing w:val="-29"/>
          <w:sz w:val="24"/>
        </w:rPr>
        <w:t xml:space="preserve"> </w:t>
      </w:r>
      <w:proofErr w:type="gramStart"/>
      <w:r>
        <w:rPr>
          <w:color w:val="231F20"/>
          <w:sz w:val="24"/>
        </w:rPr>
        <w:t>respect</w:t>
      </w:r>
      <w:proofErr w:type="gramEnd"/>
    </w:p>
    <w:p w14:paraId="74CB2D74" w14:textId="77777777" w:rsidR="009F70E9" w:rsidRDefault="009F70E9">
      <w:pPr>
        <w:pStyle w:val="BodyText"/>
        <w:spacing w:before="2"/>
        <w:rPr>
          <w:sz w:val="27"/>
        </w:rPr>
      </w:pPr>
    </w:p>
    <w:p w14:paraId="319BB3C7" w14:textId="77777777" w:rsidR="009F70E9" w:rsidRDefault="00D22C8A">
      <w:pPr>
        <w:pStyle w:val="Heading3"/>
      </w:pPr>
      <w:r>
        <w:rPr>
          <w:color w:val="133D8D"/>
        </w:rPr>
        <w:t>Person specification</w:t>
      </w:r>
    </w:p>
    <w:p w14:paraId="3D4CB4C8" w14:textId="77777777" w:rsidR="009F70E9" w:rsidRDefault="00D22C8A">
      <w:pPr>
        <w:pStyle w:val="BodyText"/>
        <w:spacing w:before="264"/>
        <w:ind w:left="720"/>
      </w:pPr>
      <w:r>
        <w:rPr>
          <w:color w:val="231F20"/>
        </w:rPr>
        <w:t xml:space="preserve">Board members should have a diverse range of skills, </w:t>
      </w:r>
      <w:proofErr w:type="gramStart"/>
      <w:r>
        <w:rPr>
          <w:color w:val="231F20"/>
        </w:rPr>
        <w:t>competencies</w:t>
      </w:r>
      <w:proofErr w:type="gramEnd"/>
      <w:r>
        <w:rPr>
          <w:color w:val="231F20"/>
        </w:rPr>
        <w:t xml:space="preserve"> and experience, including:</w:t>
      </w:r>
    </w:p>
    <w:p w14:paraId="42C02E2E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pacing w:val="-3"/>
          <w:sz w:val="24"/>
        </w:rPr>
        <w:t xml:space="preserve">Work </w:t>
      </w:r>
      <w:r>
        <w:rPr>
          <w:color w:val="231F20"/>
          <w:sz w:val="24"/>
        </w:rPr>
        <w:t xml:space="preserve">as an </w:t>
      </w:r>
      <w:r>
        <w:rPr>
          <w:color w:val="231F20"/>
          <w:spacing w:val="-3"/>
          <w:sz w:val="24"/>
        </w:rPr>
        <w:t xml:space="preserve">effective team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take strategic </w:t>
      </w:r>
      <w:r>
        <w:rPr>
          <w:color w:val="231F20"/>
          <w:sz w:val="24"/>
        </w:rPr>
        <w:t xml:space="preserve">decisions </w:t>
      </w:r>
      <w:r>
        <w:rPr>
          <w:color w:val="231F20"/>
          <w:spacing w:val="-2"/>
          <w:sz w:val="24"/>
        </w:rPr>
        <w:t xml:space="preserve">for </w:t>
      </w:r>
      <w:r>
        <w:rPr>
          <w:color w:val="231F20"/>
          <w:sz w:val="24"/>
        </w:rPr>
        <w:t>social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outcomes.</w:t>
      </w:r>
    </w:p>
    <w:p w14:paraId="61B86629" w14:textId="77777777" w:rsidR="009F70E9" w:rsidRPr="008B20CB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>
        <w:rPr>
          <w:color w:val="231F20"/>
          <w:sz w:val="24"/>
        </w:rPr>
        <w:t xml:space="preserve">Direct </w:t>
      </w:r>
      <w:r w:rsidRPr="008B20CB">
        <w:rPr>
          <w:color w:val="231F20"/>
          <w:spacing w:val="-3"/>
          <w:sz w:val="24"/>
        </w:rPr>
        <w:t xml:space="preserve">knowledge </w:t>
      </w:r>
      <w:r w:rsidRPr="008B20CB">
        <w:rPr>
          <w:color w:val="231F20"/>
          <w:sz w:val="24"/>
        </w:rPr>
        <w:t xml:space="preserve">of </w:t>
      </w:r>
      <w:r w:rsidRPr="008B20CB">
        <w:rPr>
          <w:color w:val="231F20"/>
          <w:spacing w:val="-3"/>
          <w:sz w:val="24"/>
        </w:rPr>
        <w:t xml:space="preserve">the </w:t>
      </w:r>
      <w:r w:rsidRPr="008B20CB">
        <w:rPr>
          <w:color w:val="231F20"/>
          <w:sz w:val="24"/>
        </w:rPr>
        <w:t xml:space="preserve">needs and </w:t>
      </w:r>
      <w:r w:rsidRPr="008B20CB">
        <w:rPr>
          <w:color w:val="231F20"/>
          <w:spacing w:val="-3"/>
          <w:sz w:val="24"/>
        </w:rPr>
        <w:t xml:space="preserve">aspirations </w:t>
      </w:r>
      <w:r w:rsidRPr="008B20CB">
        <w:rPr>
          <w:color w:val="231F20"/>
          <w:sz w:val="24"/>
        </w:rPr>
        <w:t xml:space="preserve">of </w:t>
      </w:r>
      <w:r w:rsidRPr="008B20CB">
        <w:rPr>
          <w:color w:val="231F20"/>
          <w:spacing w:val="-3"/>
          <w:sz w:val="24"/>
        </w:rPr>
        <w:t xml:space="preserve">the communities </w:t>
      </w:r>
      <w:r w:rsidRPr="008B20CB">
        <w:rPr>
          <w:color w:val="231F20"/>
          <w:sz w:val="24"/>
        </w:rPr>
        <w:t>and people</w:t>
      </w:r>
      <w:r w:rsidRPr="008B20CB">
        <w:rPr>
          <w:color w:val="231F20"/>
          <w:spacing w:val="-28"/>
          <w:sz w:val="24"/>
        </w:rPr>
        <w:t xml:space="preserve"> </w:t>
      </w:r>
      <w:r w:rsidRPr="008B20CB">
        <w:rPr>
          <w:color w:val="231F20"/>
          <w:sz w:val="24"/>
        </w:rPr>
        <w:t>served.</w:t>
      </w:r>
    </w:p>
    <w:p w14:paraId="7A342FB9" w14:textId="77777777" w:rsidR="009F70E9" w:rsidRPr="008B20CB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8"/>
        <w:rPr>
          <w:sz w:val="24"/>
        </w:rPr>
      </w:pPr>
      <w:r w:rsidRPr="008B20CB">
        <w:rPr>
          <w:color w:val="231F20"/>
          <w:sz w:val="24"/>
        </w:rPr>
        <w:t>General business, financial and management</w:t>
      </w:r>
      <w:r w:rsidRPr="008B20CB">
        <w:rPr>
          <w:color w:val="231F20"/>
          <w:spacing w:val="-19"/>
          <w:sz w:val="24"/>
        </w:rPr>
        <w:t xml:space="preserve"> </w:t>
      </w:r>
      <w:r w:rsidRPr="008B20CB">
        <w:rPr>
          <w:color w:val="231F20"/>
          <w:spacing w:val="-3"/>
          <w:sz w:val="24"/>
        </w:rPr>
        <w:t>skills.</w:t>
      </w:r>
    </w:p>
    <w:p w14:paraId="3F17BD93" w14:textId="10479C73" w:rsidR="009F70E9" w:rsidRPr="008B20CB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9" w:line="247" w:lineRule="auto"/>
        <w:ind w:right="716"/>
        <w:rPr>
          <w:sz w:val="24"/>
        </w:rPr>
      </w:pPr>
      <w:r w:rsidRPr="008B20CB">
        <w:rPr>
          <w:color w:val="231F20"/>
          <w:spacing w:val="-4"/>
          <w:sz w:val="24"/>
        </w:rPr>
        <w:t xml:space="preserve">Have </w:t>
      </w:r>
      <w:r w:rsidRPr="008B20CB">
        <w:rPr>
          <w:color w:val="231F20"/>
          <w:sz w:val="24"/>
        </w:rPr>
        <w:t xml:space="preserve">a specialist </w:t>
      </w:r>
      <w:r w:rsidRPr="008B20CB">
        <w:rPr>
          <w:color w:val="231F20"/>
          <w:spacing w:val="-3"/>
          <w:sz w:val="24"/>
        </w:rPr>
        <w:t xml:space="preserve">background </w:t>
      </w:r>
      <w:r w:rsidRPr="008B20CB">
        <w:rPr>
          <w:color w:val="231F20"/>
          <w:sz w:val="24"/>
        </w:rPr>
        <w:t xml:space="preserve">in </w:t>
      </w:r>
      <w:r w:rsidR="008B20CB" w:rsidRPr="008B20CB">
        <w:rPr>
          <w:color w:val="231F20"/>
          <w:sz w:val="24"/>
        </w:rPr>
        <w:t xml:space="preserve">housing management, repairs and asset </w:t>
      </w:r>
      <w:proofErr w:type="gramStart"/>
      <w:r w:rsidR="008B20CB" w:rsidRPr="008B20CB">
        <w:rPr>
          <w:color w:val="231F20"/>
          <w:sz w:val="24"/>
        </w:rPr>
        <w:t>management</w:t>
      </w:r>
      <w:proofErr w:type="gramEnd"/>
      <w:r w:rsidR="008B20CB" w:rsidRPr="008B20CB">
        <w:rPr>
          <w:color w:val="231F20"/>
          <w:sz w:val="24"/>
        </w:rPr>
        <w:t xml:space="preserve"> </w:t>
      </w:r>
    </w:p>
    <w:p w14:paraId="0CD08380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7" w:lineRule="auto"/>
        <w:ind w:right="717"/>
        <w:rPr>
          <w:sz w:val="24"/>
        </w:rPr>
      </w:pPr>
      <w:r w:rsidRPr="008B20CB">
        <w:rPr>
          <w:color w:val="231F20"/>
          <w:spacing w:val="-3"/>
          <w:sz w:val="24"/>
        </w:rPr>
        <w:t xml:space="preserve">Show </w:t>
      </w:r>
      <w:r w:rsidRPr="008B20CB">
        <w:rPr>
          <w:color w:val="231F20"/>
          <w:sz w:val="24"/>
        </w:rPr>
        <w:t xml:space="preserve">an understanding or </w:t>
      </w:r>
      <w:r w:rsidRPr="008B20CB">
        <w:rPr>
          <w:color w:val="231F20"/>
          <w:spacing w:val="-3"/>
          <w:sz w:val="24"/>
        </w:rPr>
        <w:t xml:space="preserve">the </w:t>
      </w:r>
      <w:r w:rsidRPr="008B20CB">
        <w:rPr>
          <w:color w:val="231F20"/>
          <w:sz w:val="24"/>
        </w:rPr>
        <w:t xml:space="preserve">ability </w:t>
      </w:r>
      <w:r w:rsidRPr="008B20CB">
        <w:rPr>
          <w:color w:val="231F20"/>
          <w:spacing w:val="-4"/>
          <w:sz w:val="24"/>
        </w:rPr>
        <w:t xml:space="preserve">to </w:t>
      </w:r>
      <w:r w:rsidRPr="008B20CB">
        <w:rPr>
          <w:color w:val="231F20"/>
          <w:spacing w:val="-5"/>
          <w:sz w:val="24"/>
        </w:rPr>
        <w:t xml:space="preserve">develop, </w:t>
      </w:r>
      <w:r w:rsidRPr="008B20CB">
        <w:rPr>
          <w:color w:val="231F20"/>
          <w:sz w:val="24"/>
        </w:rPr>
        <w:t xml:space="preserve">an understanding of </w:t>
      </w:r>
      <w:r w:rsidRPr="008B20CB">
        <w:rPr>
          <w:color w:val="231F20"/>
          <w:spacing w:val="-3"/>
          <w:sz w:val="24"/>
        </w:rPr>
        <w:t xml:space="preserve">the </w:t>
      </w:r>
      <w:r w:rsidRPr="008B20CB">
        <w:rPr>
          <w:color w:val="231F20"/>
          <w:sz w:val="24"/>
        </w:rPr>
        <w:t xml:space="preserve">principles of </w:t>
      </w:r>
      <w:r w:rsidRPr="008B20CB">
        <w:rPr>
          <w:color w:val="231F20"/>
          <w:spacing w:val="-3"/>
          <w:sz w:val="24"/>
        </w:rPr>
        <w:t>effective governance</w:t>
      </w:r>
      <w:r>
        <w:rPr>
          <w:color w:val="231F20"/>
          <w:spacing w:val="-3"/>
          <w:sz w:val="24"/>
        </w:rPr>
        <w:t>.</w:t>
      </w:r>
    </w:p>
    <w:p w14:paraId="365189D6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47" w:lineRule="auto"/>
        <w:ind w:right="717"/>
        <w:rPr>
          <w:sz w:val="24"/>
        </w:rPr>
      </w:pPr>
      <w:r>
        <w:rPr>
          <w:color w:val="231F20"/>
          <w:spacing w:val="-3"/>
          <w:sz w:val="24"/>
        </w:rPr>
        <w:t xml:space="preserve">Demonstrate </w:t>
      </w:r>
      <w:r>
        <w:rPr>
          <w:color w:val="231F20"/>
          <w:sz w:val="24"/>
        </w:rPr>
        <w:t xml:space="preserve">an understanding </w:t>
      </w:r>
      <w:r>
        <w:rPr>
          <w:color w:val="231F20"/>
          <w:spacing w:val="-5"/>
          <w:sz w:val="24"/>
        </w:rPr>
        <w:t xml:space="preserve">of, </w:t>
      </w:r>
      <w:r>
        <w:rPr>
          <w:color w:val="231F20"/>
          <w:sz w:val="24"/>
        </w:rPr>
        <w:t xml:space="preserve">or </w:t>
      </w:r>
      <w:r>
        <w:rPr>
          <w:color w:val="231F20"/>
          <w:spacing w:val="-3"/>
          <w:sz w:val="24"/>
        </w:rPr>
        <w:t xml:space="preserve">willingness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z w:val="24"/>
        </w:rPr>
        <w:t xml:space="preserve">undertake </w:t>
      </w:r>
      <w:r>
        <w:rPr>
          <w:color w:val="231F20"/>
          <w:spacing w:val="-3"/>
          <w:sz w:val="24"/>
        </w:rPr>
        <w:t xml:space="preserve">training </w:t>
      </w:r>
      <w:r>
        <w:rPr>
          <w:color w:val="231F20"/>
          <w:sz w:val="24"/>
        </w:rPr>
        <w:t xml:space="preserve">in equal opportunities, </w:t>
      </w:r>
      <w:r>
        <w:rPr>
          <w:color w:val="231F20"/>
          <w:spacing w:val="-3"/>
          <w:sz w:val="24"/>
        </w:rPr>
        <w:t xml:space="preserve">both </w:t>
      </w:r>
      <w:r>
        <w:rPr>
          <w:color w:val="231F20"/>
          <w:sz w:val="24"/>
        </w:rPr>
        <w:t>in service delivery 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provision.</w:t>
      </w:r>
    </w:p>
    <w:p w14:paraId="7121A364" w14:textId="77777777" w:rsidR="009F70E9" w:rsidRDefault="00D22C8A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9" w:lineRule="exact"/>
        <w:rPr>
          <w:sz w:val="24"/>
        </w:rPr>
      </w:pPr>
      <w:r>
        <w:rPr>
          <w:color w:val="231F20"/>
          <w:sz w:val="24"/>
        </w:rPr>
        <w:t xml:space="preserve">Prepared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participate </w:t>
      </w:r>
      <w:r>
        <w:rPr>
          <w:color w:val="231F20"/>
          <w:sz w:val="24"/>
        </w:rPr>
        <w:t xml:space="preserve">in regular board </w:t>
      </w:r>
      <w:r>
        <w:rPr>
          <w:color w:val="231F20"/>
          <w:spacing w:val="-3"/>
          <w:sz w:val="24"/>
        </w:rPr>
        <w:t>development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activities.</w:t>
      </w:r>
    </w:p>
    <w:p w14:paraId="32862C90" w14:textId="77777777" w:rsidR="009F70E9" w:rsidRDefault="009F70E9">
      <w:pPr>
        <w:rPr>
          <w:sz w:val="24"/>
        </w:rPr>
        <w:sectPr w:rsidR="009F70E9">
          <w:headerReference w:type="default" r:id="rId33"/>
          <w:footerReference w:type="default" r:id="rId34"/>
          <w:pgSz w:w="11910" w:h="16840"/>
          <w:pgMar w:top="400" w:right="0" w:bottom="380" w:left="0" w:header="0" w:footer="197" w:gutter="0"/>
          <w:cols w:space="720"/>
        </w:sectPr>
      </w:pPr>
    </w:p>
    <w:p w14:paraId="60686641" w14:textId="77777777" w:rsidR="009F70E9" w:rsidRDefault="00253AC9">
      <w:pPr>
        <w:pStyle w:val="BodyText"/>
        <w:spacing w:before="9"/>
        <w:rPr>
          <w:sz w:val="10"/>
        </w:rPr>
      </w:pPr>
      <w:r>
        <w:lastRenderedPageBreak/>
        <w:pict w14:anchorId="4251F2E9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76.95pt;margin-top:826pt;width:13.4pt;height:11.85pt;z-index:-16015872;mso-position-horizontal-relative:page;mso-position-vertical-relative:page" filled="f" stroked="f">
            <v:textbox inset="0,0,0,0">
              <w:txbxContent>
                <w:p w14:paraId="3B4D91BD" w14:textId="77777777" w:rsidR="009F70E9" w:rsidRDefault="00D22C8A">
                  <w:pPr>
                    <w:rPr>
                      <w:rFonts w:ascii="HelveticaNeueLT Std Blk"/>
                      <w:b/>
                      <w:sz w:val="20"/>
                    </w:rPr>
                  </w:pPr>
                  <w:r>
                    <w:rPr>
                      <w:rFonts w:ascii="HelveticaNeueLT Std Blk"/>
                      <w:b/>
                      <w:color w:val="FFFFFF"/>
                      <w:sz w:val="20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 w14:anchorId="5CE0A39E">
          <v:rect id="_x0000_s1032" style="position:absolute;margin-left:0;margin-top:822.05pt;width:595.3pt;height:19.85pt;z-index:15733248;mso-position-horizontal-relative:page;mso-position-vertical-relative:page" fillcolor="#133d8d" stroked="f">
            <w10:wrap anchorx="page" anchory="page"/>
          </v:rect>
        </w:pict>
      </w:r>
    </w:p>
    <w:p w14:paraId="2027B291" w14:textId="6A43B4F1" w:rsidR="009F70E9" w:rsidRPr="008B20CB" w:rsidRDefault="00D22C8A">
      <w:pPr>
        <w:pStyle w:val="Heading3"/>
        <w:spacing w:before="100" w:line="415" w:lineRule="exact"/>
      </w:pPr>
      <w:r w:rsidRPr="008B20CB">
        <w:rPr>
          <w:color w:val="133D8D"/>
        </w:rPr>
        <w:t>202</w:t>
      </w:r>
      <w:r w:rsidR="008B20CB" w:rsidRPr="008B20CB">
        <w:rPr>
          <w:color w:val="133D8D"/>
        </w:rPr>
        <w:t>3</w:t>
      </w:r>
      <w:r w:rsidR="008B20CB">
        <w:rPr>
          <w:color w:val="133D8D"/>
        </w:rPr>
        <w:t>/24</w:t>
      </w:r>
      <w:r w:rsidRPr="008B20CB">
        <w:rPr>
          <w:color w:val="133D8D"/>
        </w:rPr>
        <w:t xml:space="preserve"> Group Board </w:t>
      </w:r>
      <w:r w:rsidR="007229BF">
        <w:rPr>
          <w:color w:val="133D8D"/>
        </w:rPr>
        <w:t xml:space="preserve">&amp; Committee </w:t>
      </w:r>
      <w:r w:rsidRPr="008B20CB">
        <w:rPr>
          <w:color w:val="133D8D"/>
        </w:rPr>
        <w:t>meeting dates</w:t>
      </w:r>
    </w:p>
    <w:p w14:paraId="737E3046" w14:textId="186F5444" w:rsidR="007229BF" w:rsidRDefault="007229BF" w:rsidP="007229BF">
      <w:pPr>
        <w:pStyle w:val="BodyText"/>
        <w:spacing w:line="247" w:lineRule="auto"/>
        <w:ind w:left="720" w:right="5531"/>
      </w:pPr>
      <w:r>
        <w:t>G&amp;R Committee - 5</w:t>
      </w:r>
      <w:r w:rsidRPr="007229BF">
        <w:rPr>
          <w:vertAlign w:val="superscript"/>
        </w:rPr>
        <w:t>th</w:t>
      </w:r>
      <w:r>
        <w:t xml:space="preserve"> September – 4pm – virtual</w:t>
      </w:r>
    </w:p>
    <w:p w14:paraId="78C688B7" w14:textId="54CE4A6D" w:rsidR="007229BF" w:rsidRDefault="007229BF" w:rsidP="007229BF">
      <w:pPr>
        <w:pStyle w:val="BodyText"/>
        <w:spacing w:line="247" w:lineRule="auto"/>
        <w:ind w:left="720" w:right="5814"/>
      </w:pPr>
      <w:r>
        <w:t>A&amp;R Committee – 7</w:t>
      </w:r>
      <w:r w:rsidRPr="007229BF">
        <w:rPr>
          <w:vertAlign w:val="superscript"/>
        </w:rPr>
        <w:t>th</w:t>
      </w:r>
      <w:r>
        <w:t xml:space="preserve"> September – 4pm – virtual</w:t>
      </w:r>
    </w:p>
    <w:p w14:paraId="2DFA2E2F" w14:textId="24717B26" w:rsidR="009F70E9" w:rsidRPr="008B20CB" w:rsidRDefault="007229BF" w:rsidP="007229BF">
      <w:pPr>
        <w:pStyle w:val="BodyText"/>
        <w:spacing w:line="247" w:lineRule="auto"/>
        <w:ind w:left="720" w:right="5389"/>
      </w:pPr>
      <w:r>
        <w:t xml:space="preserve">Group Board - </w:t>
      </w:r>
      <w:r w:rsidR="008B20CB" w:rsidRPr="008B20CB">
        <w:t>21</w:t>
      </w:r>
      <w:r w:rsidR="008B20CB" w:rsidRPr="008B20CB">
        <w:rPr>
          <w:vertAlign w:val="superscript"/>
        </w:rPr>
        <w:t>st</w:t>
      </w:r>
      <w:r w:rsidR="008B20CB" w:rsidRPr="008B20CB">
        <w:t xml:space="preserve"> September – 4pm – face to face</w:t>
      </w:r>
    </w:p>
    <w:p w14:paraId="52DDDC7A" w14:textId="3C67119F" w:rsidR="007229BF" w:rsidRDefault="007229BF" w:rsidP="007229BF">
      <w:pPr>
        <w:pStyle w:val="BodyText"/>
        <w:spacing w:line="247" w:lineRule="auto"/>
        <w:ind w:left="720" w:right="5531"/>
      </w:pPr>
      <w:r>
        <w:t>G&amp;R Committee – 28</w:t>
      </w:r>
      <w:r w:rsidRPr="007229BF">
        <w:rPr>
          <w:vertAlign w:val="superscript"/>
        </w:rPr>
        <w:t>th</w:t>
      </w:r>
      <w:r>
        <w:t xml:space="preserve"> November – 4pm – virtual</w:t>
      </w:r>
    </w:p>
    <w:p w14:paraId="246022B1" w14:textId="4F4C66AC" w:rsidR="007229BF" w:rsidRDefault="007229BF" w:rsidP="007229BF">
      <w:pPr>
        <w:pStyle w:val="BodyText"/>
        <w:spacing w:line="247" w:lineRule="auto"/>
        <w:ind w:left="720" w:right="5814"/>
      </w:pPr>
      <w:r>
        <w:t>A&amp;R Committee – 30</w:t>
      </w:r>
      <w:r w:rsidRPr="007229BF">
        <w:rPr>
          <w:vertAlign w:val="superscript"/>
        </w:rPr>
        <w:t>th</w:t>
      </w:r>
      <w:r>
        <w:t xml:space="preserve"> November – 4pm – virtual</w:t>
      </w:r>
    </w:p>
    <w:p w14:paraId="71CA7BD1" w14:textId="213871EA" w:rsidR="009F70E9" w:rsidRPr="008B20CB" w:rsidRDefault="007229BF">
      <w:pPr>
        <w:pStyle w:val="BodyText"/>
        <w:spacing w:line="279" w:lineRule="exact"/>
        <w:ind w:left="720"/>
      </w:pPr>
      <w:r>
        <w:rPr>
          <w:color w:val="231F20"/>
        </w:rPr>
        <w:t xml:space="preserve">Group Board - </w:t>
      </w:r>
      <w:r w:rsidR="008B20CB" w:rsidRPr="008B20CB">
        <w:rPr>
          <w:color w:val="231F20"/>
        </w:rPr>
        <w:t>14</w:t>
      </w:r>
      <w:r w:rsidR="008B20CB" w:rsidRPr="008B20CB">
        <w:rPr>
          <w:color w:val="231F20"/>
          <w:vertAlign w:val="superscript"/>
        </w:rPr>
        <w:t>th</w:t>
      </w:r>
      <w:r w:rsidR="008B20CB" w:rsidRPr="008B20CB">
        <w:rPr>
          <w:color w:val="231F20"/>
        </w:rPr>
        <w:t xml:space="preserve"> December – 4pm – face to face</w:t>
      </w:r>
    </w:p>
    <w:p w14:paraId="7FFCEA59" w14:textId="14DD2924" w:rsidR="009F70E9" w:rsidRPr="008B20CB" w:rsidRDefault="008B20CB">
      <w:pPr>
        <w:pStyle w:val="BodyText"/>
        <w:ind w:left="720"/>
      </w:pPr>
      <w:r w:rsidRPr="008B20CB">
        <w:rPr>
          <w:color w:val="231F20"/>
        </w:rPr>
        <w:t>March 2024 - TBC</w:t>
      </w:r>
    </w:p>
    <w:p w14:paraId="24B7480D" w14:textId="33D3F380" w:rsidR="009F70E9" w:rsidRDefault="008B20CB">
      <w:pPr>
        <w:pStyle w:val="BodyText"/>
        <w:spacing w:before="4"/>
        <w:ind w:left="720"/>
      </w:pPr>
      <w:r w:rsidRPr="008B20CB">
        <w:rPr>
          <w:color w:val="231F20"/>
        </w:rPr>
        <w:t>June 2024 - TBC</w:t>
      </w:r>
    </w:p>
    <w:p w14:paraId="2653EDF8" w14:textId="77777777" w:rsidR="009F70E9" w:rsidRDefault="009F70E9">
      <w:pPr>
        <w:pStyle w:val="BodyText"/>
        <w:rPr>
          <w:sz w:val="28"/>
        </w:rPr>
      </w:pPr>
    </w:p>
    <w:p w14:paraId="7CDD155D" w14:textId="77777777" w:rsidR="009F70E9" w:rsidRDefault="009F70E9">
      <w:pPr>
        <w:pStyle w:val="BodyText"/>
        <w:spacing w:before="1"/>
        <w:rPr>
          <w:sz w:val="23"/>
        </w:rPr>
      </w:pPr>
    </w:p>
    <w:p w14:paraId="48897B8F" w14:textId="77777777" w:rsidR="009F70E9" w:rsidRPr="008B20CB" w:rsidRDefault="00D22C8A">
      <w:pPr>
        <w:pStyle w:val="Heading2"/>
        <w:jc w:val="left"/>
      </w:pPr>
      <w:r>
        <w:rPr>
          <w:color w:val="1E3582"/>
        </w:rPr>
        <w:t xml:space="preserve">Principal </w:t>
      </w:r>
      <w:r w:rsidRPr="008B20CB">
        <w:rPr>
          <w:color w:val="1E3582"/>
        </w:rPr>
        <w:t>terms and conditions</w:t>
      </w:r>
    </w:p>
    <w:p w14:paraId="5D55F0A5" w14:textId="77777777" w:rsidR="009F70E9" w:rsidRPr="008B20CB" w:rsidRDefault="00D22C8A">
      <w:pPr>
        <w:pStyle w:val="ListParagraph"/>
        <w:numPr>
          <w:ilvl w:val="0"/>
          <w:numId w:val="1"/>
        </w:numPr>
        <w:tabs>
          <w:tab w:val="left" w:pos="967"/>
        </w:tabs>
        <w:spacing w:before="236"/>
        <w:rPr>
          <w:sz w:val="24"/>
        </w:rPr>
      </w:pPr>
      <w:r w:rsidRPr="008B20CB">
        <w:rPr>
          <w:color w:val="231F20"/>
          <w:spacing w:val="-4"/>
          <w:sz w:val="24"/>
        </w:rPr>
        <w:t xml:space="preserve">Position: </w:t>
      </w:r>
      <w:r w:rsidRPr="008B20CB">
        <w:rPr>
          <w:color w:val="231F20"/>
          <w:sz w:val="24"/>
        </w:rPr>
        <w:t>Board Member of The Barnet Group</w:t>
      </w:r>
      <w:r w:rsidRPr="008B20CB">
        <w:rPr>
          <w:color w:val="231F20"/>
          <w:spacing w:val="-20"/>
          <w:sz w:val="24"/>
        </w:rPr>
        <w:t xml:space="preserve"> </w:t>
      </w:r>
      <w:r w:rsidRPr="008B20CB">
        <w:rPr>
          <w:color w:val="231F20"/>
          <w:spacing w:val="-3"/>
          <w:sz w:val="24"/>
        </w:rPr>
        <w:t>Board</w:t>
      </w:r>
    </w:p>
    <w:p w14:paraId="44FDBFA9" w14:textId="77777777" w:rsidR="009F70E9" w:rsidRPr="008B20CB" w:rsidRDefault="009F70E9">
      <w:pPr>
        <w:pStyle w:val="BodyText"/>
        <w:spacing w:before="4"/>
        <w:rPr>
          <w:sz w:val="25"/>
        </w:rPr>
      </w:pPr>
    </w:p>
    <w:p w14:paraId="55AE8871" w14:textId="77777777" w:rsidR="009F70E9" w:rsidRPr="008B20CB" w:rsidRDefault="00D22C8A">
      <w:pPr>
        <w:pStyle w:val="ListParagraph"/>
        <w:numPr>
          <w:ilvl w:val="0"/>
          <w:numId w:val="1"/>
        </w:numPr>
        <w:tabs>
          <w:tab w:val="left" w:pos="976"/>
        </w:tabs>
        <w:spacing w:before="1"/>
        <w:ind w:left="975" w:hanging="256"/>
        <w:rPr>
          <w:sz w:val="24"/>
        </w:rPr>
      </w:pPr>
      <w:r w:rsidRPr="008B20CB">
        <w:rPr>
          <w:color w:val="231F20"/>
          <w:spacing w:val="-3"/>
          <w:sz w:val="24"/>
        </w:rPr>
        <w:t xml:space="preserve">Remuneration: </w:t>
      </w:r>
      <w:r w:rsidRPr="008B20CB">
        <w:rPr>
          <w:color w:val="231F20"/>
          <w:spacing w:val="-2"/>
          <w:sz w:val="24"/>
        </w:rPr>
        <w:t xml:space="preserve">£5,000 </w:t>
      </w:r>
      <w:r w:rsidRPr="008B20CB">
        <w:rPr>
          <w:color w:val="231F20"/>
          <w:sz w:val="24"/>
        </w:rPr>
        <w:t xml:space="preserve">per </w:t>
      </w:r>
      <w:r w:rsidRPr="008B20CB">
        <w:rPr>
          <w:color w:val="231F20"/>
          <w:spacing w:val="-3"/>
          <w:sz w:val="24"/>
        </w:rPr>
        <w:t xml:space="preserve">annum </w:t>
      </w:r>
      <w:r w:rsidRPr="008B20CB">
        <w:rPr>
          <w:color w:val="231F20"/>
          <w:sz w:val="24"/>
        </w:rPr>
        <w:t xml:space="preserve">paid </w:t>
      </w:r>
      <w:r w:rsidRPr="008B20CB">
        <w:rPr>
          <w:color w:val="231F20"/>
          <w:spacing w:val="-3"/>
          <w:sz w:val="24"/>
        </w:rPr>
        <w:t xml:space="preserve">monthly </w:t>
      </w:r>
      <w:r w:rsidRPr="008B20CB">
        <w:rPr>
          <w:color w:val="231F20"/>
          <w:sz w:val="24"/>
        </w:rPr>
        <w:t>in</w:t>
      </w:r>
      <w:r w:rsidRPr="008B20CB">
        <w:rPr>
          <w:color w:val="231F20"/>
          <w:spacing w:val="-16"/>
          <w:sz w:val="24"/>
        </w:rPr>
        <w:t xml:space="preserve"> </w:t>
      </w:r>
      <w:r w:rsidRPr="008B20CB">
        <w:rPr>
          <w:color w:val="231F20"/>
          <w:sz w:val="24"/>
        </w:rPr>
        <w:t>arrears</w:t>
      </w:r>
    </w:p>
    <w:p w14:paraId="23B52CEC" w14:textId="77777777" w:rsidR="009F70E9" w:rsidRPr="008B20CB" w:rsidRDefault="009F70E9">
      <w:pPr>
        <w:pStyle w:val="BodyText"/>
        <w:spacing w:before="4"/>
        <w:rPr>
          <w:sz w:val="25"/>
        </w:rPr>
      </w:pPr>
    </w:p>
    <w:p w14:paraId="7889135A" w14:textId="77777777" w:rsidR="009F70E9" w:rsidRPr="008B20CB" w:rsidRDefault="00D22C8A">
      <w:pPr>
        <w:pStyle w:val="ListParagraph"/>
        <w:numPr>
          <w:ilvl w:val="0"/>
          <w:numId w:val="1"/>
        </w:numPr>
        <w:tabs>
          <w:tab w:val="left" w:pos="981"/>
        </w:tabs>
        <w:ind w:left="980" w:hanging="261"/>
        <w:rPr>
          <w:sz w:val="24"/>
        </w:rPr>
      </w:pPr>
      <w:r w:rsidRPr="008B20CB">
        <w:rPr>
          <w:color w:val="231F20"/>
          <w:spacing w:val="-3"/>
          <w:sz w:val="24"/>
        </w:rPr>
        <w:t xml:space="preserve">Commitment </w:t>
      </w:r>
      <w:r w:rsidRPr="008B20CB">
        <w:rPr>
          <w:color w:val="231F20"/>
          <w:spacing w:val="-5"/>
          <w:sz w:val="24"/>
        </w:rPr>
        <w:t xml:space="preserve">level: </w:t>
      </w:r>
      <w:r w:rsidRPr="008B20CB">
        <w:rPr>
          <w:color w:val="231F20"/>
          <w:spacing w:val="-3"/>
          <w:sz w:val="24"/>
        </w:rPr>
        <w:t xml:space="preserve">approximately twelve days </w:t>
      </w:r>
      <w:r w:rsidRPr="008B20CB">
        <w:rPr>
          <w:color w:val="231F20"/>
          <w:sz w:val="24"/>
        </w:rPr>
        <w:t>per</w:t>
      </w:r>
      <w:r w:rsidRPr="008B20CB">
        <w:rPr>
          <w:color w:val="231F20"/>
          <w:spacing w:val="15"/>
          <w:sz w:val="24"/>
        </w:rPr>
        <w:t xml:space="preserve"> </w:t>
      </w:r>
      <w:r w:rsidRPr="008B20CB">
        <w:rPr>
          <w:color w:val="231F20"/>
          <w:spacing w:val="-3"/>
          <w:sz w:val="24"/>
        </w:rPr>
        <w:t>annum</w:t>
      </w:r>
    </w:p>
    <w:p w14:paraId="3DB857AF" w14:textId="77777777" w:rsidR="009F70E9" w:rsidRDefault="009F70E9">
      <w:pPr>
        <w:pStyle w:val="BodyText"/>
        <w:spacing w:before="5"/>
        <w:rPr>
          <w:sz w:val="25"/>
        </w:rPr>
      </w:pPr>
    </w:p>
    <w:p w14:paraId="6408B54E" w14:textId="77777777" w:rsidR="009F70E9" w:rsidRDefault="00D22C8A">
      <w:pPr>
        <w:pStyle w:val="ListParagraph"/>
        <w:numPr>
          <w:ilvl w:val="0"/>
          <w:numId w:val="1"/>
        </w:numPr>
        <w:tabs>
          <w:tab w:val="left" w:pos="979"/>
        </w:tabs>
        <w:ind w:left="979" w:hanging="259"/>
        <w:rPr>
          <w:sz w:val="24"/>
        </w:rPr>
      </w:pPr>
      <w:r>
        <w:rPr>
          <w:color w:val="231F20"/>
          <w:spacing w:val="-3"/>
          <w:sz w:val="24"/>
        </w:rPr>
        <w:t xml:space="preserve">Location: </w:t>
      </w:r>
      <w:r>
        <w:rPr>
          <w:color w:val="231F20"/>
          <w:spacing w:val="-5"/>
          <w:sz w:val="24"/>
        </w:rPr>
        <w:t xml:space="preserve">2, </w:t>
      </w:r>
      <w:r>
        <w:rPr>
          <w:color w:val="231F20"/>
          <w:spacing w:val="-3"/>
          <w:sz w:val="24"/>
        </w:rPr>
        <w:t xml:space="preserve">Bristol </w:t>
      </w:r>
      <w:r>
        <w:rPr>
          <w:color w:val="231F20"/>
          <w:spacing w:val="-4"/>
          <w:sz w:val="24"/>
        </w:rPr>
        <w:t xml:space="preserve">Avenue, </w:t>
      </w:r>
      <w:r>
        <w:rPr>
          <w:color w:val="231F20"/>
          <w:spacing w:val="-3"/>
          <w:sz w:val="24"/>
        </w:rPr>
        <w:t xml:space="preserve">London, NW9 </w:t>
      </w:r>
      <w:r>
        <w:rPr>
          <w:color w:val="231F20"/>
          <w:sz w:val="24"/>
        </w:rPr>
        <w:t>4EW or virtual if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required</w:t>
      </w:r>
    </w:p>
    <w:p w14:paraId="3D205E48" w14:textId="77777777" w:rsidR="009F70E9" w:rsidRDefault="009F70E9">
      <w:pPr>
        <w:pStyle w:val="BodyText"/>
        <w:spacing w:before="4"/>
        <w:rPr>
          <w:sz w:val="25"/>
        </w:rPr>
      </w:pPr>
    </w:p>
    <w:p w14:paraId="1DCDCE0B" w14:textId="77777777" w:rsidR="009F70E9" w:rsidRDefault="00D22C8A">
      <w:pPr>
        <w:pStyle w:val="ListParagraph"/>
        <w:numPr>
          <w:ilvl w:val="0"/>
          <w:numId w:val="1"/>
        </w:numPr>
        <w:tabs>
          <w:tab w:val="left" w:pos="980"/>
        </w:tabs>
        <w:spacing w:before="1"/>
        <w:ind w:left="979" w:hanging="260"/>
        <w:rPr>
          <w:sz w:val="24"/>
        </w:rPr>
      </w:pPr>
      <w:r>
        <w:rPr>
          <w:color w:val="231F20"/>
          <w:sz w:val="24"/>
        </w:rPr>
        <w:t>Expenses</w:t>
      </w:r>
    </w:p>
    <w:p w14:paraId="7B664652" w14:textId="77777777" w:rsidR="009F70E9" w:rsidRDefault="00D22C8A">
      <w:pPr>
        <w:pStyle w:val="BodyText"/>
        <w:spacing w:before="8" w:line="247" w:lineRule="auto"/>
        <w:ind w:left="720" w:right="662"/>
      </w:pPr>
      <w:r>
        <w:rPr>
          <w:color w:val="231F20"/>
        </w:rPr>
        <w:t xml:space="preserve">Board members can claim reasonable business </w:t>
      </w:r>
      <w:r>
        <w:rPr>
          <w:color w:val="231F20"/>
          <w:spacing w:val="-3"/>
        </w:rPr>
        <w:t xml:space="preserve">expenses, </w:t>
      </w:r>
      <w:r>
        <w:rPr>
          <w:color w:val="231F20"/>
        </w:rPr>
        <w:t xml:space="preserve">such as </w:t>
      </w:r>
      <w:r>
        <w:rPr>
          <w:color w:val="231F20"/>
          <w:spacing w:val="-3"/>
        </w:rPr>
        <w:t xml:space="preserve">train </w:t>
      </w:r>
      <w:r>
        <w:rPr>
          <w:color w:val="231F20"/>
        </w:rPr>
        <w:t xml:space="preserve">fare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and from board </w:t>
      </w:r>
      <w:r>
        <w:rPr>
          <w:color w:val="231F20"/>
          <w:spacing w:val="-3"/>
        </w:rPr>
        <w:t xml:space="preserve">meetings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carer’s allowance, </w:t>
      </w:r>
      <w:r>
        <w:rPr>
          <w:color w:val="231F20"/>
        </w:rPr>
        <w:t xml:space="preserve">if </w:t>
      </w:r>
      <w:r>
        <w:rPr>
          <w:color w:val="231F20"/>
          <w:spacing w:val="-3"/>
        </w:rPr>
        <w:t xml:space="preserve">appropriate. </w:t>
      </w:r>
      <w:r>
        <w:rPr>
          <w:color w:val="231F20"/>
        </w:rPr>
        <w:t xml:space="preserve">All reasonable </w:t>
      </w:r>
      <w:r>
        <w:rPr>
          <w:color w:val="231F20"/>
          <w:spacing w:val="-3"/>
        </w:rPr>
        <w:t xml:space="preserve">help </w:t>
      </w:r>
      <w:r>
        <w:rPr>
          <w:color w:val="231F20"/>
          <w:spacing w:val="-2"/>
        </w:rPr>
        <w:t xml:space="preserve">for </w:t>
      </w:r>
      <w:r>
        <w:rPr>
          <w:color w:val="231F20"/>
          <w:spacing w:val="-3"/>
        </w:rPr>
        <w:t xml:space="preserve">adaptations </w:t>
      </w:r>
      <w:r>
        <w:rPr>
          <w:color w:val="231F20"/>
          <w:spacing w:val="-2"/>
        </w:rPr>
        <w:t xml:space="preserve">for </w:t>
      </w:r>
      <w:r>
        <w:rPr>
          <w:color w:val="231F20"/>
          <w:spacing w:val="-3"/>
        </w:rPr>
        <w:t xml:space="preserve">disabilities </w:t>
      </w:r>
      <w:r>
        <w:rPr>
          <w:color w:val="231F20"/>
        </w:rPr>
        <w:t xml:space="preserve">or special needs </w:t>
      </w:r>
      <w:r>
        <w:rPr>
          <w:color w:val="231F20"/>
          <w:spacing w:val="-3"/>
        </w:rPr>
        <w:t xml:space="preserve">will </w:t>
      </w:r>
      <w:r>
        <w:rPr>
          <w:color w:val="231F20"/>
        </w:rPr>
        <w:t xml:space="preserve">also be </w:t>
      </w:r>
      <w:r>
        <w:rPr>
          <w:color w:val="231F20"/>
          <w:spacing w:val="-3"/>
        </w:rPr>
        <w:t>provided.</w:t>
      </w:r>
    </w:p>
    <w:p w14:paraId="1DA4BF30" w14:textId="77777777" w:rsidR="009F70E9" w:rsidRDefault="009F70E9">
      <w:pPr>
        <w:pStyle w:val="BodyText"/>
        <w:spacing w:before="7"/>
      </w:pPr>
    </w:p>
    <w:p w14:paraId="5447509B" w14:textId="77777777" w:rsidR="009F70E9" w:rsidRDefault="00D22C8A">
      <w:pPr>
        <w:pStyle w:val="ListParagraph"/>
        <w:numPr>
          <w:ilvl w:val="0"/>
          <w:numId w:val="1"/>
        </w:numPr>
        <w:tabs>
          <w:tab w:val="left" w:pos="982"/>
        </w:tabs>
        <w:ind w:left="981" w:hanging="262"/>
        <w:rPr>
          <w:sz w:val="24"/>
        </w:rPr>
      </w:pPr>
      <w:r>
        <w:rPr>
          <w:color w:val="231F20"/>
          <w:sz w:val="24"/>
        </w:rPr>
        <w:t>Other</w:t>
      </w:r>
    </w:p>
    <w:p w14:paraId="4EEC1EAD" w14:textId="77777777" w:rsidR="009F70E9" w:rsidRDefault="00D22C8A">
      <w:pPr>
        <w:pStyle w:val="BodyText"/>
        <w:spacing w:before="8" w:line="247" w:lineRule="auto"/>
        <w:ind w:left="720" w:right="1109"/>
      </w:pPr>
      <w:r>
        <w:rPr>
          <w:color w:val="231F20"/>
        </w:rPr>
        <w:t xml:space="preserve">Board Service </w:t>
      </w:r>
      <w:r>
        <w:rPr>
          <w:color w:val="231F20"/>
          <w:spacing w:val="-3"/>
        </w:rPr>
        <w:t xml:space="preserve">Contract: </w:t>
      </w:r>
      <w:r>
        <w:rPr>
          <w:color w:val="231F20"/>
        </w:rPr>
        <w:t xml:space="preserve">All board members are required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 xml:space="preserve">enter </w:t>
      </w:r>
      <w:r>
        <w:rPr>
          <w:color w:val="231F20"/>
          <w:spacing w:val="-4"/>
        </w:rPr>
        <w:t xml:space="preserve">into </w:t>
      </w:r>
      <w:r>
        <w:rPr>
          <w:color w:val="231F20"/>
        </w:rPr>
        <w:t xml:space="preserve">a service agreement </w:t>
      </w:r>
      <w:r>
        <w:rPr>
          <w:color w:val="231F20"/>
          <w:spacing w:val="-3"/>
        </w:rPr>
        <w:t xml:space="preserve">with </w:t>
      </w:r>
      <w:r>
        <w:rPr>
          <w:color w:val="231F20"/>
        </w:rPr>
        <w:t xml:space="preserve">The Barnet Group which sets out </w:t>
      </w:r>
      <w:r>
        <w:rPr>
          <w:color w:val="231F20"/>
          <w:spacing w:val="-3"/>
        </w:rPr>
        <w:t xml:space="preserve">the expectations </w:t>
      </w:r>
      <w:r>
        <w:rPr>
          <w:color w:val="231F20"/>
        </w:rPr>
        <w:t xml:space="preserve">required of </w:t>
      </w:r>
      <w:r>
        <w:rPr>
          <w:color w:val="231F20"/>
          <w:spacing w:val="-3"/>
        </w:rPr>
        <w:t>the role.</w:t>
      </w:r>
    </w:p>
    <w:p w14:paraId="5361C0EB" w14:textId="77777777" w:rsidR="009F70E9" w:rsidRDefault="009F70E9">
      <w:pPr>
        <w:pStyle w:val="BodyText"/>
        <w:spacing w:before="8"/>
      </w:pPr>
    </w:p>
    <w:p w14:paraId="6832CAB0" w14:textId="77777777" w:rsidR="009F70E9" w:rsidRDefault="00D22C8A">
      <w:pPr>
        <w:pStyle w:val="BodyText"/>
        <w:spacing w:line="247" w:lineRule="auto"/>
        <w:ind w:left="720" w:right="662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0F1CF79" wp14:editId="47B11E16">
            <wp:simplePos x="0" y="0"/>
            <wp:positionH relativeFrom="page">
              <wp:posOffset>457200</wp:posOffset>
            </wp:positionH>
            <wp:positionV relativeFrom="paragraph">
              <wp:posOffset>560514</wp:posOffset>
            </wp:positionV>
            <wp:extent cx="7102792" cy="410879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792" cy="41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Code of conduct and </w:t>
      </w:r>
      <w:r>
        <w:rPr>
          <w:color w:val="231F20"/>
          <w:spacing w:val="-3"/>
        </w:rPr>
        <w:t xml:space="preserve">declaration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criminal </w:t>
      </w:r>
      <w:r>
        <w:rPr>
          <w:color w:val="231F20"/>
        </w:rPr>
        <w:t xml:space="preserve">offences: All board members are required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sign </w:t>
      </w:r>
      <w:r>
        <w:rPr>
          <w:color w:val="231F20"/>
          <w:spacing w:val="-3"/>
        </w:rPr>
        <w:t xml:space="preserve">the Directors’ </w:t>
      </w:r>
      <w:r>
        <w:rPr>
          <w:color w:val="231F20"/>
        </w:rPr>
        <w:t xml:space="preserve">Code of Conduct and </w:t>
      </w:r>
      <w:r>
        <w:rPr>
          <w:color w:val="231F20"/>
          <w:spacing w:val="-3"/>
        </w:rPr>
        <w:t xml:space="preserve">declaration. They </w:t>
      </w:r>
      <w:r>
        <w:rPr>
          <w:color w:val="231F20"/>
        </w:rPr>
        <w:t xml:space="preserve">are also required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declare conflicts of </w:t>
      </w:r>
      <w:r>
        <w:rPr>
          <w:color w:val="231F20"/>
          <w:spacing w:val="-3"/>
        </w:rPr>
        <w:t>interests.</w:t>
      </w:r>
    </w:p>
    <w:p w14:paraId="7F96C189" w14:textId="77777777" w:rsidR="009F70E9" w:rsidRDefault="009F70E9">
      <w:pPr>
        <w:spacing w:line="247" w:lineRule="auto"/>
        <w:sectPr w:rsidR="009F70E9">
          <w:headerReference w:type="default" r:id="rId36"/>
          <w:footerReference w:type="default" r:id="rId37"/>
          <w:pgSz w:w="11910" w:h="16840"/>
          <w:pgMar w:top="400" w:right="0" w:bottom="0" w:left="0" w:header="0" w:footer="0" w:gutter="0"/>
          <w:cols w:space="720"/>
        </w:sectPr>
      </w:pPr>
    </w:p>
    <w:p w14:paraId="558BB1C9" w14:textId="77777777" w:rsidR="009F70E9" w:rsidRDefault="00253AC9">
      <w:pPr>
        <w:pStyle w:val="BodyText"/>
        <w:rPr>
          <w:sz w:val="20"/>
        </w:rPr>
      </w:pPr>
      <w:r>
        <w:lastRenderedPageBreak/>
        <w:pict w14:anchorId="70DC169E">
          <v:group id="_x0000_s1026" style="position:absolute;margin-left:0;margin-top:0;width:595.3pt;height:841.9pt;z-index:-16014336;mso-position-horizontal-relative:page;mso-position-vertical-relative:page" coordsize="11906,16838">
            <v:shape id="_x0000_s1031" style="position:absolute;width:11906;height:16838" coordsize="11906,16838" path="m11906,16441l11906,,,,,16441r,35l,16838r11906,l11906,16441xe" fillcolor="#133d8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636;top:14732;width:201;height:284">
              <v:imagedata r:id="rId38" o:title=""/>
            </v:shape>
            <v:shape id="_x0000_s1029" type="#_x0000_t75" style="position:absolute;left:626;top:15151;width:222;height:284">
              <v:imagedata r:id="rId39" o:title=""/>
            </v:shape>
            <v:shape id="_x0000_s1028" type="#_x0000_t75" style="position:absolute;left:566;top:15602;width:341;height:222">
              <v:imagedata r:id="rId40" o:title=""/>
            </v:shape>
            <v:shape id="_x0000_s1027" type="#_x0000_t75" style="position:absolute;left:566;top:15994;width:341;height:277">
              <v:imagedata r:id="rId41" o:title=""/>
            </v:shape>
            <w10:wrap anchorx="page" anchory="page"/>
          </v:group>
        </w:pict>
      </w:r>
    </w:p>
    <w:p w14:paraId="6B304029" w14:textId="77777777" w:rsidR="009F70E9" w:rsidRDefault="009F70E9">
      <w:pPr>
        <w:pStyle w:val="BodyText"/>
        <w:rPr>
          <w:sz w:val="20"/>
        </w:rPr>
      </w:pPr>
    </w:p>
    <w:p w14:paraId="351A646C" w14:textId="77777777" w:rsidR="009F70E9" w:rsidRDefault="009F70E9">
      <w:pPr>
        <w:pStyle w:val="BodyText"/>
        <w:rPr>
          <w:sz w:val="20"/>
        </w:rPr>
      </w:pPr>
    </w:p>
    <w:p w14:paraId="508B6311" w14:textId="77777777" w:rsidR="009F70E9" w:rsidRDefault="009F70E9">
      <w:pPr>
        <w:pStyle w:val="BodyText"/>
        <w:rPr>
          <w:sz w:val="20"/>
        </w:rPr>
      </w:pPr>
    </w:p>
    <w:p w14:paraId="0E64693B" w14:textId="77777777" w:rsidR="009F70E9" w:rsidRDefault="009F70E9">
      <w:pPr>
        <w:pStyle w:val="BodyText"/>
        <w:rPr>
          <w:sz w:val="20"/>
        </w:rPr>
      </w:pPr>
    </w:p>
    <w:p w14:paraId="3D25BF0C" w14:textId="77777777" w:rsidR="009F70E9" w:rsidRDefault="009F70E9">
      <w:pPr>
        <w:pStyle w:val="BodyText"/>
        <w:rPr>
          <w:sz w:val="20"/>
        </w:rPr>
      </w:pPr>
    </w:p>
    <w:p w14:paraId="6C1EF531" w14:textId="77777777" w:rsidR="009F70E9" w:rsidRDefault="009F70E9">
      <w:pPr>
        <w:pStyle w:val="BodyText"/>
        <w:rPr>
          <w:sz w:val="20"/>
        </w:rPr>
      </w:pPr>
    </w:p>
    <w:p w14:paraId="7AB13DBA" w14:textId="77777777" w:rsidR="009F70E9" w:rsidRDefault="009F70E9">
      <w:pPr>
        <w:pStyle w:val="BodyText"/>
        <w:rPr>
          <w:sz w:val="20"/>
        </w:rPr>
      </w:pPr>
    </w:p>
    <w:p w14:paraId="7C99FC2E" w14:textId="77777777" w:rsidR="009F70E9" w:rsidRDefault="009F70E9">
      <w:pPr>
        <w:pStyle w:val="BodyText"/>
        <w:rPr>
          <w:sz w:val="20"/>
        </w:rPr>
      </w:pPr>
    </w:p>
    <w:p w14:paraId="3A6C7B67" w14:textId="77777777" w:rsidR="009F70E9" w:rsidRDefault="009F70E9">
      <w:pPr>
        <w:pStyle w:val="BodyText"/>
        <w:rPr>
          <w:sz w:val="20"/>
        </w:rPr>
      </w:pPr>
    </w:p>
    <w:p w14:paraId="6EC700A5" w14:textId="77777777" w:rsidR="009F70E9" w:rsidRDefault="009F70E9">
      <w:pPr>
        <w:pStyle w:val="BodyText"/>
        <w:rPr>
          <w:sz w:val="20"/>
        </w:rPr>
      </w:pPr>
    </w:p>
    <w:p w14:paraId="6370BF29" w14:textId="77777777" w:rsidR="009F70E9" w:rsidRDefault="009F70E9">
      <w:pPr>
        <w:pStyle w:val="BodyText"/>
        <w:rPr>
          <w:sz w:val="20"/>
        </w:rPr>
      </w:pPr>
    </w:p>
    <w:p w14:paraId="77628698" w14:textId="77777777" w:rsidR="009F70E9" w:rsidRDefault="009F70E9">
      <w:pPr>
        <w:pStyle w:val="BodyText"/>
        <w:rPr>
          <w:sz w:val="20"/>
        </w:rPr>
      </w:pPr>
    </w:p>
    <w:p w14:paraId="19D27B58" w14:textId="77777777" w:rsidR="009F70E9" w:rsidRDefault="009F70E9">
      <w:pPr>
        <w:pStyle w:val="BodyText"/>
        <w:rPr>
          <w:sz w:val="20"/>
        </w:rPr>
      </w:pPr>
    </w:p>
    <w:p w14:paraId="3AD297D7" w14:textId="77777777" w:rsidR="009F70E9" w:rsidRDefault="009F70E9">
      <w:pPr>
        <w:pStyle w:val="BodyText"/>
        <w:rPr>
          <w:sz w:val="20"/>
        </w:rPr>
      </w:pPr>
    </w:p>
    <w:p w14:paraId="3C17E7C6" w14:textId="77777777" w:rsidR="009F70E9" w:rsidRDefault="009F70E9">
      <w:pPr>
        <w:pStyle w:val="BodyText"/>
        <w:rPr>
          <w:sz w:val="20"/>
        </w:rPr>
      </w:pPr>
    </w:p>
    <w:p w14:paraId="7C237A82" w14:textId="77777777" w:rsidR="009F70E9" w:rsidRDefault="009F70E9">
      <w:pPr>
        <w:pStyle w:val="BodyText"/>
        <w:rPr>
          <w:sz w:val="20"/>
        </w:rPr>
      </w:pPr>
    </w:p>
    <w:p w14:paraId="781FB66C" w14:textId="77777777" w:rsidR="009F70E9" w:rsidRDefault="009F70E9">
      <w:pPr>
        <w:pStyle w:val="BodyText"/>
        <w:rPr>
          <w:sz w:val="20"/>
        </w:rPr>
      </w:pPr>
    </w:p>
    <w:p w14:paraId="73A64E55" w14:textId="77777777" w:rsidR="009F70E9" w:rsidRDefault="009F70E9">
      <w:pPr>
        <w:pStyle w:val="BodyText"/>
        <w:rPr>
          <w:sz w:val="20"/>
        </w:rPr>
      </w:pPr>
    </w:p>
    <w:p w14:paraId="4E1811E2" w14:textId="77777777" w:rsidR="009F70E9" w:rsidRDefault="009F70E9">
      <w:pPr>
        <w:pStyle w:val="BodyText"/>
        <w:rPr>
          <w:sz w:val="20"/>
        </w:rPr>
      </w:pPr>
    </w:p>
    <w:p w14:paraId="0C72E073" w14:textId="77777777" w:rsidR="009F70E9" w:rsidRDefault="009F70E9">
      <w:pPr>
        <w:pStyle w:val="BodyText"/>
        <w:rPr>
          <w:sz w:val="20"/>
        </w:rPr>
      </w:pPr>
    </w:p>
    <w:p w14:paraId="2E194AFC" w14:textId="77777777" w:rsidR="009F70E9" w:rsidRDefault="009F70E9">
      <w:pPr>
        <w:pStyle w:val="BodyText"/>
        <w:rPr>
          <w:sz w:val="20"/>
        </w:rPr>
      </w:pPr>
    </w:p>
    <w:p w14:paraId="1B5E69A9" w14:textId="77777777" w:rsidR="009F70E9" w:rsidRDefault="009F70E9">
      <w:pPr>
        <w:pStyle w:val="BodyText"/>
        <w:rPr>
          <w:sz w:val="20"/>
        </w:rPr>
      </w:pPr>
    </w:p>
    <w:p w14:paraId="10083025" w14:textId="77777777" w:rsidR="009F70E9" w:rsidRDefault="009F70E9">
      <w:pPr>
        <w:pStyle w:val="BodyText"/>
        <w:rPr>
          <w:sz w:val="20"/>
        </w:rPr>
      </w:pPr>
    </w:p>
    <w:p w14:paraId="252BB450" w14:textId="77777777" w:rsidR="009F70E9" w:rsidRDefault="009F70E9">
      <w:pPr>
        <w:pStyle w:val="BodyText"/>
        <w:rPr>
          <w:sz w:val="20"/>
        </w:rPr>
      </w:pPr>
    </w:p>
    <w:p w14:paraId="18B135BC" w14:textId="77777777" w:rsidR="009F70E9" w:rsidRDefault="009F70E9">
      <w:pPr>
        <w:pStyle w:val="BodyText"/>
        <w:rPr>
          <w:sz w:val="20"/>
        </w:rPr>
      </w:pPr>
    </w:p>
    <w:p w14:paraId="61672A83" w14:textId="77777777" w:rsidR="009F70E9" w:rsidRDefault="009F70E9">
      <w:pPr>
        <w:pStyle w:val="BodyText"/>
        <w:rPr>
          <w:sz w:val="20"/>
        </w:rPr>
      </w:pPr>
    </w:p>
    <w:p w14:paraId="4DD6CCCA" w14:textId="77777777" w:rsidR="009F70E9" w:rsidRDefault="009F70E9">
      <w:pPr>
        <w:pStyle w:val="BodyText"/>
        <w:rPr>
          <w:sz w:val="20"/>
        </w:rPr>
      </w:pPr>
    </w:p>
    <w:p w14:paraId="447B3C1F" w14:textId="77777777" w:rsidR="009F70E9" w:rsidRDefault="009F70E9">
      <w:pPr>
        <w:pStyle w:val="BodyText"/>
        <w:rPr>
          <w:sz w:val="20"/>
        </w:rPr>
      </w:pPr>
    </w:p>
    <w:p w14:paraId="46BE49D4" w14:textId="77777777" w:rsidR="009F70E9" w:rsidRDefault="009F70E9">
      <w:pPr>
        <w:pStyle w:val="BodyText"/>
        <w:rPr>
          <w:sz w:val="20"/>
        </w:rPr>
      </w:pPr>
    </w:p>
    <w:p w14:paraId="0D231852" w14:textId="77777777" w:rsidR="009F70E9" w:rsidRDefault="009F70E9">
      <w:pPr>
        <w:pStyle w:val="BodyText"/>
        <w:rPr>
          <w:sz w:val="20"/>
        </w:rPr>
      </w:pPr>
    </w:p>
    <w:p w14:paraId="1668AE26" w14:textId="77777777" w:rsidR="009F70E9" w:rsidRDefault="009F70E9">
      <w:pPr>
        <w:pStyle w:val="BodyText"/>
        <w:rPr>
          <w:sz w:val="20"/>
        </w:rPr>
      </w:pPr>
    </w:p>
    <w:p w14:paraId="48EDAFA9" w14:textId="77777777" w:rsidR="009F70E9" w:rsidRDefault="009F70E9">
      <w:pPr>
        <w:pStyle w:val="BodyText"/>
        <w:rPr>
          <w:sz w:val="20"/>
        </w:rPr>
      </w:pPr>
    </w:p>
    <w:p w14:paraId="6178C7A6" w14:textId="77777777" w:rsidR="009F70E9" w:rsidRDefault="009F70E9">
      <w:pPr>
        <w:pStyle w:val="BodyText"/>
        <w:rPr>
          <w:sz w:val="20"/>
        </w:rPr>
      </w:pPr>
    </w:p>
    <w:p w14:paraId="719022AA" w14:textId="77777777" w:rsidR="009F70E9" w:rsidRDefault="009F70E9">
      <w:pPr>
        <w:pStyle w:val="BodyText"/>
        <w:rPr>
          <w:sz w:val="20"/>
        </w:rPr>
      </w:pPr>
    </w:p>
    <w:p w14:paraId="418EBB29" w14:textId="77777777" w:rsidR="009F70E9" w:rsidRDefault="009F70E9">
      <w:pPr>
        <w:pStyle w:val="BodyText"/>
        <w:rPr>
          <w:sz w:val="20"/>
        </w:rPr>
      </w:pPr>
    </w:p>
    <w:p w14:paraId="1BAEE0D9" w14:textId="77777777" w:rsidR="009F70E9" w:rsidRDefault="009F70E9">
      <w:pPr>
        <w:pStyle w:val="BodyText"/>
        <w:rPr>
          <w:sz w:val="20"/>
        </w:rPr>
      </w:pPr>
    </w:p>
    <w:p w14:paraId="1EF4AD37" w14:textId="77777777" w:rsidR="009F70E9" w:rsidRDefault="009F70E9">
      <w:pPr>
        <w:pStyle w:val="BodyText"/>
        <w:rPr>
          <w:sz w:val="20"/>
        </w:rPr>
      </w:pPr>
    </w:p>
    <w:p w14:paraId="2BA5DC4A" w14:textId="77777777" w:rsidR="009F70E9" w:rsidRDefault="009F70E9">
      <w:pPr>
        <w:pStyle w:val="BodyText"/>
        <w:rPr>
          <w:sz w:val="20"/>
        </w:rPr>
      </w:pPr>
    </w:p>
    <w:p w14:paraId="1500DD66" w14:textId="77777777" w:rsidR="009F70E9" w:rsidRDefault="009F70E9">
      <w:pPr>
        <w:pStyle w:val="BodyText"/>
        <w:rPr>
          <w:sz w:val="20"/>
        </w:rPr>
      </w:pPr>
    </w:p>
    <w:p w14:paraId="5D3A55B7" w14:textId="77777777" w:rsidR="009F70E9" w:rsidRDefault="009F70E9">
      <w:pPr>
        <w:pStyle w:val="BodyText"/>
        <w:rPr>
          <w:sz w:val="20"/>
        </w:rPr>
      </w:pPr>
    </w:p>
    <w:p w14:paraId="21F72825" w14:textId="77777777" w:rsidR="009F70E9" w:rsidRDefault="009F70E9">
      <w:pPr>
        <w:pStyle w:val="BodyText"/>
        <w:rPr>
          <w:sz w:val="20"/>
        </w:rPr>
      </w:pPr>
    </w:p>
    <w:p w14:paraId="21CBE50A" w14:textId="77777777" w:rsidR="009F70E9" w:rsidRDefault="009F70E9">
      <w:pPr>
        <w:pStyle w:val="BodyText"/>
        <w:rPr>
          <w:sz w:val="20"/>
        </w:rPr>
      </w:pPr>
    </w:p>
    <w:p w14:paraId="261E830E" w14:textId="77777777" w:rsidR="009F70E9" w:rsidRDefault="009F70E9">
      <w:pPr>
        <w:pStyle w:val="BodyText"/>
        <w:rPr>
          <w:sz w:val="20"/>
        </w:rPr>
      </w:pPr>
    </w:p>
    <w:p w14:paraId="7B96826E" w14:textId="77777777" w:rsidR="009F70E9" w:rsidRDefault="009F70E9">
      <w:pPr>
        <w:pStyle w:val="BodyText"/>
        <w:rPr>
          <w:sz w:val="20"/>
        </w:rPr>
      </w:pPr>
    </w:p>
    <w:p w14:paraId="5816A7B3" w14:textId="77777777" w:rsidR="009F70E9" w:rsidRDefault="009F70E9">
      <w:pPr>
        <w:pStyle w:val="BodyText"/>
        <w:rPr>
          <w:sz w:val="20"/>
        </w:rPr>
      </w:pPr>
    </w:p>
    <w:p w14:paraId="782C7409" w14:textId="77777777" w:rsidR="009F70E9" w:rsidRDefault="009F70E9">
      <w:pPr>
        <w:pStyle w:val="BodyText"/>
        <w:rPr>
          <w:sz w:val="20"/>
        </w:rPr>
      </w:pPr>
    </w:p>
    <w:p w14:paraId="5C6C80B1" w14:textId="77777777" w:rsidR="009F70E9" w:rsidRDefault="009F70E9">
      <w:pPr>
        <w:pStyle w:val="BodyText"/>
        <w:rPr>
          <w:sz w:val="20"/>
        </w:rPr>
      </w:pPr>
    </w:p>
    <w:p w14:paraId="4991F738" w14:textId="77777777" w:rsidR="009F70E9" w:rsidRDefault="009F70E9">
      <w:pPr>
        <w:pStyle w:val="BodyText"/>
        <w:rPr>
          <w:sz w:val="20"/>
        </w:rPr>
      </w:pPr>
    </w:p>
    <w:p w14:paraId="7FC5EEEA" w14:textId="77777777" w:rsidR="009F70E9" w:rsidRDefault="009F70E9">
      <w:pPr>
        <w:pStyle w:val="BodyText"/>
        <w:rPr>
          <w:sz w:val="20"/>
        </w:rPr>
      </w:pPr>
    </w:p>
    <w:p w14:paraId="676B8376" w14:textId="77777777" w:rsidR="009F70E9" w:rsidRDefault="009F70E9">
      <w:pPr>
        <w:pStyle w:val="BodyText"/>
        <w:rPr>
          <w:sz w:val="20"/>
        </w:rPr>
      </w:pPr>
    </w:p>
    <w:p w14:paraId="229F3AD5" w14:textId="77777777" w:rsidR="009F70E9" w:rsidRDefault="009F70E9">
      <w:pPr>
        <w:pStyle w:val="BodyText"/>
        <w:rPr>
          <w:sz w:val="20"/>
        </w:rPr>
      </w:pPr>
    </w:p>
    <w:p w14:paraId="51A0C59C" w14:textId="77777777" w:rsidR="009F70E9" w:rsidRDefault="009F70E9">
      <w:pPr>
        <w:pStyle w:val="BodyText"/>
        <w:rPr>
          <w:sz w:val="20"/>
        </w:rPr>
      </w:pPr>
    </w:p>
    <w:p w14:paraId="1FC9CF69" w14:textId="77777777" w:rsidR="009F70E9" w:rsidRDefault="009F70E9">
      <w:pPr>
        <w:pStyle w:val="BodyText"/>
        <w:rPr>
          <w:sz w:val="20"/>
        </w:rPr>
      </w:pPr>
    </w:p>
    <w:p w14:paraId="1C26AB8A" w14:textId="77777777" w:rsidR="009F70E9" w:rsidRDefault="009F70E9">
      <w:pPr>
        <w:pStyle w:val="BodyText"/>
        <w:rPr>
          <w:sz w:val="20"/>
        </w:rPr>
      </w:pPr>
    </w:p>
    <w:p w14:paraId="128F900C" w14:textId="77777777" w:rsidR="009F70E9" w:rsidRDefault="009F70E9">
      <w:pPr>
        <w:pStyle w:val="BodyText"/>
        <w:spacing w:before="6"/>
        <w:rPr>
          <w:sz w:val="20"/>
        </w:rPr>
      </w:pPr>
    </w:p>
    <w:p w14:paraId="2895D7B4" w14:textId="77777777" w:rsidR="009F70E9" w:rsidRDefault="00D22C8A">
      <w:pPr>
        <w:spacing w:before="100" w:line="480" w:lineRule="auto"/>
        <w:ind w:left="1077" w:right="6848"/>
        <w:rPr>
          <w:sz w:val="18"/>
        </w:rPr>
      </w:pPr>
      <w:r>
        <w:rPr>
          <w:color w:val="FFFFFF"/>
          <w:sz w:val="18"/>
        </w:rPr>
        <w:t>2 Bristol Avenue, Colindale, London NW9 4EW thebarnetgroup.org</w:t>
      </w:r>
    </w:p>
    <w:p w14:paraId="1780E8D6" w14:textId="77777777" w:rsidR="009F70E9" w:rsidRDefault="00253AC9">
      <w:pPr>
        <w:spacing w:line="480" w:lineRule="auto"/>
        <w:ind w:left="1077" w:right="8751"/>
        <w:rPr>
          <w:sz w:val="18"/>
        </w:rPr>
      </w:pPr>
      <w:hyperlink r:id="rId42">
        <w:r w:rsidR="00D22C8A">
          <w:rPr>
            <w:color w:val="FFFFFF"/>
            <w:sz w:val="18"/>
          </w:rPr>
          <w:t>info@thebarnetgroup.org</w:t>
        </w:r>
      </w:hyperlink>
      <w:r w:rsidR="00D22C8A">
        <w:rPr>
          <w:color w:val="FFFFFF"/>
          <w:sz w:val="18"/>
        </w:rPr>
        <w:t xml:space="preserve"> @thebarnetgroup</w:t>
      </w:r>
    </w:p>
    <w:p w14:paraId="4771286B" w14:textId="77777777" w:rsidR="009F70E9" w:rsidRDefault="00D22C8A">
      <w:pPr>
        <w:spacing w:before="102"/>
        <w:ind w:right="97"/>
        <w:jc w:val="right"/>
        <w:rPr>
          <w:sz w:val="10"/>
        </w:rPr>
      </w:pPr>
      <w:r>
        <w:rPr>
          <w:color w:val="FFFFFF"/>
          <w:sz w:val="10"/>
        </w:rPr>
        <w:t>TBG0008</w:t>
      </w:r>
    </w:p>
    <w:sectPr w:rsidR="009F70E9">
      <w:headerReference w:type="default" r:id="rId43"/>
      <w:footerReference w:type="default" r:id="rId44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0D8D0" w14:textId="77777777" w:rsidR="00C120F8" w:rsidRDefault="00D22C8A">
      <w:r>
        <w:separator/>
      </w:r>
    </w:p>
  </w:endnote>
  <w:endnote w:type="continuationSeparator" w:id="0">
    <w:p w14:paraId="32235F52" w14:textId="77777777" w:rsidR="00C120F8" w:rsidRDefault="00D2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Std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Blk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757CF" w14:textId="77777777" w:rsidR="009F70E9" w:rsidRDefault="00253AC9">
    <w:pPr>
      <w:pStyle w:val="BodyText"/>
      <w:spacing w:line="14" w:lineRule="auto"/>
      <w:rPr>
        <w:sz w:val="20"/>
      </w:rPr>
    </w:pPr>
    <w:r>
      <w:pict w14:anchorId="7197C543">
        <v:rect id="_x0000_s2077" style="position:absolute;margin-left:0;margin-top:822.05pt;width:595.3pt;height:19.85pt;z-index:-16018432;mso-position-horizontal-relative:page;mso-position-vertical-relative:page" fillcolor="#133d8d" stroked="f">
          <w10:wrap anchorx="page" anchory="page"/>
        </v:rect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4F8D" w14:textId="77777777" w:rsidR="009F70E9" w:rsidRDefault="00253AC9">
    <w:pPr>
      <w:pStyle w:val="BodyText"/>
      <w:spacing w:line="14" w:lineRule="auto"/>
      <w:rPr>
        <w:sz w:val="20"/>
      </w:rPr>
    </w:pPr>
    <w:r>
      <w:pict w14:anchorId="7FAFED98">
        <v:rect id="_x0000_s2050" style="position:absolute;margin-left:0;margin-top:822.05pt;width:595.3pt;height:19.85pt;z-index:-16004608;mso-position-horizontal-relative:page;mso-position-vertical-relative:page" fillcolor="#133d8d" stroked="f">
          <w10:wrap anchorx="page" anchory="page"/>
        </v:rect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83FE" w14:textId="77777777" w:rsidR="009F70E9" w:rsidRDefault="009F70E9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C3CBA" w14:textId="77777777" w:rsidR="009F70E9" w:rsidRDefault="009F70E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E4A1B" w14:textId="77777777" w:rsidR="009F70E9" w:rsidRDefault="00253AC9">
    <w:pPr>
      <w:pStyle w:val="BodyText"/>
      <w:spacing w:line="14" w:lineRule="auto"/>
      <w:rPr>
        <w:sz w:val="20"/>
      </w:rPr>
    </w:pPr>
    <w:r>
      <w:pict w14:anchorId="503C4AF3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80.3pt;margin-top:826pt;width:6.7pt;height:11.85pt;z-index:-16016896;mso-position-horizontal-relative:page;mso-position-vertical-relative:page" filled="f" stroked="f">
          <v:textbox inset="0,0,0,0">
            <w:txbxContent>
              <w:p w14:paraId="0FB9CBAE" w14:textId="77777777" w:rsidR="009F70E9" w:rsidRDefault="00D22C8A">
                <w:pPr>
                  <w:rPr>
                    <w:rFonts w:ascii="HelveticaNeueLT Std Blk"/>
                    <w:b/>
                    <w:sz w:val="20"/>
                  </w:rPr>
                </w:pPr>
                <w:r>
                  <w:rPr>
                    <w:rFonts w:ascii="HelveticaNeueLT Std Blk"/>
                    <w:b/>
                    <w:color w:val="FFFFFF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341419FB">
        <v:rect id="_x0000_s2073" style="position:absolute;margin-left:0;margin-top:822.05pt;width:595.3pt;height:19.85pt;z-index:-16016384;mso-position-horizontal-relative:page;mso-position-vertical-relative:page" fillcolor="#133d8d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2CDA7" w14:textId="77777777" w:rsidR="009F70E9" w:rsidRDefault="00253AC9">
    <w:pPr>
      <w:pStyle w:val="BodyText"/>
      <w:spacing w:line="14" w:lineRule="auto"/>
      <w:rPr>
        <w:sz w:val="20"/>
      </w:rPr>
    </w:pPr>
    <w:r>
      <w:pict w14:anchorId="54C8A957">
        <v:rect id="_x0000_s2070" style="position:absolute;margin-left:0;margin-top:822.05pt;width:595.3pt;height:19.85pt;z-index:-16014848;mso-position-horizontal-relative:page;mso-position-vertical-relative:page" fillcolor="#133d8d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6D42" w14:textId="77777777" w:rsidR="009F70E9" w:rsidRDefault="00253AC9">
    <w:pPr>
      <w:pStyle w:val="BodyText"/>
      <w:spacing w:line="14" w:lineRule="auto"/>
      <w:rPr>
        <w:sz w:val="20"/>
      </w:rPr>
    </w:pPr>
    <w:r>
      <w:pict w14:anchorId="1921683C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80.3pt;margin-top:826pt;width:6.7pt;height:11.85pt;z-index:-16013824;mso-position-horizontal-relative:page;mso-position-vertical-relative:page" filled="f" stroked="f">
          <v:textbox inset="0,0,0,0">
            <w:txbxContent>
              <w:p w14:paraId="2BC99DDC" w14:textId="77777777" w:rsidR="009F70E9" w:rsidRDefault="00D22C8A">
                <w:pPr>
                  <w:rPr>
                    <w:rFonts w:ascii="HelveticaNeueLT Std Blk"/>
                    <w:b/>
                    <w:sz w:val="20"/>
                  </w:rPr>
                </w:pPr>
                <w:r>
                  <w:rPr>
                    <w:rFonts w:ascii="HelveticaNeueLT Std Blk"/>
                    <w:b/>
                    <w:color w:val="FFFFFF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31A88497">
        <v:rect id="_x0000_s2067" style="position:absolute;margin-left:0;margin-top:822.05pt;width:595.3pt;height:19.85pt;z-index:-16013312;mso-position-horizontal-relative:page;mso-position-vertical-relative:page" fillcolor="#133d8d" stroked="f">
          <w10:wrap anchorx="page" anchory="page"/>
        </v:rect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F8B3" w14:textId="77777777" w:rsidR="009F70E9" w:rsidRDefault="00253AC9">
    <w:pPr>
      <w:pStyle w:val="BodyText"/>
      <w:spacing w:line="14" w:lineRule="auto"/>
      <w:rPr>
        <w:sz w:val="20"/>
      </w:rPr>
    </w:pPr>
    <w:r>
      <w:pict w14:anchorId="1966E854">
        <v:rect id="_x0000_s2065" style="position:absolute;margin-left:0;margin-top:822.05pt;width:595.3pt;height:19.85pt;z-index:-16012288;mso-position-horizontal-relative:page;mso-position-vertical-relative:page" fillcolor="#133d8d" stroked="f">
          <w10:wrap anchorx="page" anchory="page"/>
        </v:rect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30949" w14:textId="77777777" w:rsidR="009F70E9" w:rsidRDefault="00253AC9">
    <w:pPr>
      <w:pStyle w:val="BodyText"/>
      <w:spacing w:line="14" w:lineRule="auto"/>
      <w:rPr>
        <w:sz w:val="20"/>
      </w:rPr>
    </w:pPr>
    <w:r>
      <w:pict w14:anchorId="38498391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80.3pt;margin-top:826pt;width:6.7pt;height:11.85pt;z-index:-16011264;mso-position-horizontal-relative:page;mso-position-vertical-relative:page" filled="f" stroked="f">
          <v:textbox inset="0,0,0,0">
            <w:txbxContent>
              <w:p w14:paraId="24A880E9" w14:textId="77777777" w:rsidR="009F70E9" w:rsidRDefault="00D22C8A">
                <w:pPr>
                  <w:rPr>
                    <w:rFonts w:ascii="HelveticaNeueLT Std Blk"/>
                    <w:b/>
                    <w:sz w:val="20"/>
                  </w:rPr>
                </w:pPr>
                <w:r>
                  <w:rPr>
                    <w:rFonts w:ascii="HelveticaNeueLT Std Blk"/>
                    <w:b/>
                    <w:color w:val="FFFFFF"/>
                    <w:sz w:val="20"/>
                  </w:rPr>
                  <w:t>7</w:t>
                </w:r>
              </w:p>
            </w:txbxContent>
          </v:textbox>
          <w10:wrap anchorx="page" anchory="page"/>
        </v:shape>
      </w:pict>
    </w:r>
    <w:r>
      <w:pict w14:anchorId="774919AE">
        <v:rect id="_x0000_s2062" style="position:absolute;margin-left:0;margin-top:822.05pt;width:595.3pt;height:19.85pt;z-index:-16010752;mso-position-horizontal-relative:page;mso-position-vertical-relative:page" fillcolor="#133d8d" stroked="f">
          <w10:wrap anchorx="page" anchory="page"/>
        </v:rect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9D1A7" w14:textId="77777777" w:rsidR="009F70E9" w:rsidRDefault="00253AC9">
    <w:pPr>
      <w:pStyle w:val="BodyText"/>
      <w:spacing w:line="14" w:lineRule="auto"/>
      <w:rPr>
        <w:sz w:val="20"/>
      </w:rPr>
    </w:pPr>
    <w:r>
      <w:pict w14:anchorId="096DB98A">
        <v:rect id="_x0000_s2060" style="position:absolute;margin-left:0;margin-top:822.05pt;width:595.3pt;height:19.85pt;z-index:-16009728;mso-position-horizontal-relative:page;mso-position-vertical-relative:page" fillcolor="#133d8d" stroked="f">
          <w10:wrap anchorx="page" anchory="page"/>
        </v:rect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5D662" w14:textId="77777777" w:rsidR="009F70E9" w:rsidRDefault="00253AC9">
    <w:pPr>
      <w:pStyle w:val="BodyText"/>
      <w:spacing w:line="14" w:lineRule="auto"/>
      <w:rPr>
        <w:sz w:val="20"/>
      </w:rPr>
    </w:pPr>
    <w:r>
      <w:pict w14:anchorId="5C8AB7A4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80.3pt;margin-top:826pt;width:6.7pt;height:11.85pt;z-index:-16008704;mso-position-horizontal-relative:page;mso-position-vertical-relative:page" filled="f" stroked="f">
          <v:textbox inset="0,0,0,0">
            <w:txbxContent>
              <w:p w14:paraId="3F4D3284" w14:textId="77777777" w:rsidR="009F70E9" w:rsidRDefault="00D22C8A">
                <w:pPr>
                  <w:rPr>
                    <w:rFonts w:ascii="HelveticaNeueLT Std Blk"/>
                    <w:b/>
                    <w:sz w:val="20"/>
                  </w:rPr>
                </w:pPr>
                <w:r>
                  <w:rPr>
                    <w:rFonts w:ascii="HelveticaNeueLT Std Blk"/>
                    <w:b/>
                    <w:color w:val="FFFFFF"/>
                    <w:sz w:val="20"/>
                  </w:rPr>
                  <w:t>9</w:t>
                </w:r>
              </w:p>
            </w:txbxContent>
          </v:textbox>
          <w10:wrap anchorx="page" anchory="page"/>
        </v:shape>
      </w:pict>
    </w:r>
    <w:r>
      <w:pict w14:anchorId="50B3FA79">
        <v:rect id="_x0000_s2057" style="position:absolute;margin-left:0;margin-top:822.05pt;width:595.3pt;height:19.85pt;z-index:-16008192;mso-position-horizontal-relative:page;mso-position-vertical-relative:page" fillcolor="#133d8d" stroked="f">
          <w10:wrap anchorx="page" anchory="page"/>
        </v:rect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96186" w14:textId="77777777" w:rsidR="009F70E9" w:rsidRDefault="00253AC9">
    <w:pPr>
      <w:pStyle w:val="BodyText"/>
      <w:spacing w:line="14" w:lineRule="auto"/>
      <w:rPr>
        <w:sz w:val="20"/>
      </w:rPr>
    </w:pPr>
    <w:r>
      <w:pict w14:anchorId="54CBB789">
        <v:rect id="_x0000_s2055" style="position:absolute;margin-left:0;margin-top:822.05pt;width:595.3pt;height:19.85pt;z-index:-16007168;mso-position-horizontal-relative:page;mso-position-vertical-relative:page" fillcolor="#133d8d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CA884" w14:textId="77777777" w:rsidR="00C120F8" w:rsidRDefault="00D22C8A">
      <w:r>
        <w:separator/>
      </w:r>
    </w:p>
  </w:footnote>
  <w:footnote w:type="continuationSeparator" w:id="0">
    <w:p w14:paraId="40E2A3A9" w14:textId="77777777" w:rsidR="00C120F8" w:rsidRDefault="00D22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F294A" w14:textId="77777777" w:rsidR="009F70E9" w:rsidRDefault="00253AC9">
    <w:pPr>
      <w:pStyle w:val="BodyText"/>
      <w:spacing w:line="14" w:lineRule="auto"/>
      <w:rPr>
        <w:sz w:val="2"/>
      </w:rPr>
    </w:pPr>
    <w:r>
      <w:pict w14:anchorId="5F71BFEA">
        <v:rect id="_x0000_s2080" style="position:absolute;margin-left:0;margin-top:0;width:595.3pt;height:841.9pt;z-index:-16019968;mso-position-horizontal-relative:page;mso-position-vertical-relative:page" fillcolor="#133d8d" stroked="f">
          <w10:wrap anchorx="page" anchory="page"/>
        </v:rect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3262A" w14:textId="77777777" w:rsidR="009F70E9" w:rsidRDefault="00253AC9">
    <w:pPr>
      <w:pStyle w:val="BodyText"/>
      <w:spacing w:line="14" w:lineRule="auto"/>
      <w:rPr>
        <w:sz w:val="20"/>
      </w:rPr>
    </w:pPr>
    <w:r>
      <w:pict w14:anchorId="239CE361">
        <v:rect id="_x0000_s2056" style="position:absolute;margin-left:0;margin-top:0;width:595.3pt;height:20.4pt;z-index:-16007680;mso-position-horizontal-relative:page;mso-position-vertical-relative:page" fillcolor="#133d8d" stroked="f">
          <w10:wrap anchorx="page" anchory="page"/>
        </v:rect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FC191" w14:textId="77777777" w:rsidR="009F70E9" w:rsidRDefault="00253AC9">
    <w:pPr>
      <w:pStyle w:val="BodyText"/>
      <w:spacing w:line="14" w:lineRule="auto"/>
      <w:rPr>
        <w:sz w:val="20"/>
      </w:rPr>
    </w:pPr>
    <w:r>
      <w:pict w14:anchorId="1C5B8FFF">
        <v:rect id="_x0000_s2051" style="position:absolute;margin-left:0;margin-top:0;width:595.3pt;height:20.4pt;z-index:-16005120;mso-position-horizontal-relative:page;mso-position-vertical-relative:page" fillcolor="#133d8d" stroked="f">
          <w10:wrap anchorx="page" anchory="page"/>
        </v:rect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76D8A" w14:textId="77777777" w:rsidR="009F70E9" w:rsidRDefault="00253AC9">
    <w:pPr>
      <w:pStyle w:val="BodyText"/>
      <w:spacing w:line="14" w:lineRule="auto"/>
      <w:rPr>
        <w:sz w:val="20"/>
      </w:rPr>
    </w:pPr>
    <w:r>
      <w:pict w14:anchorId="1B3AD6C2">
        <v:rect id="_x0000_s2049" style="position:absolute;margin-left:0;margin-top:0;width:595.3pt;height:20.4pt;z-index:-16004096;mso-position-horizontal-relative:page;mso-position-vertical-relative:page" fillcolor="#133d8d" stroked="f">
          <w10:wrap anchorx="page" anchory="page"/>
        </v:rect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67B4" w14:textId="77777777" w:rsidR="009F70E9" w:rsidRDefault="009F70E9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1A443" w14:textId="77777777" w:rsidR="009F70E9" w:rsidRDefault="00253AC9">
    <w:pPr>
      <w:pStyle w:val="BodyText"/>
      <w:spacing w:line="14" w:lineRule="auto"/>
      <w:rPr>
        <w:sz w:val="20"/>
      </w:rPr>
    </w:pPr>
    <w:r>
      <w:pict w14:anchorId="29DC6108">
        <v:rect id="_x0000_s2079" style="position:absolute;margin-left:0;margin-top:0;width:595.3pt;height:20.4pt;z-index:-16019456;mso-position-horizontal-relative:page;mso-position-vertical-relative:page" fillcolor="#133d8d" stroked="f">
          <w10:wrap anchorx="page" anchory="page"/>
        </v:rect>
      </w:pict>
    </w:r>
    <w:r>
      <w:pict w14:anchorId="06832E66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5pt;margin-top:26.85pt;width:161.95pt;height:42.3pt;z-index:-16018944;mso-position-horizontal-relative:page;mso-position-vertical-relative:page" filled="f" stroked="f">
          <v:textbox inset="0,0,0,0">
            <w:txbxContent>
              <w:p w14:paraId="1EBD14AD" w14:textId="77777777" w:rsidR="009F70E9" w:rsidRDefault="00D22C8A">
                <w:pPr>
                  <w:spacing w:before="20"/>
                  <w:ind w:left="20"/>
                  <w:rPr>
                    <w:rFonts w:ascii="HelveticaNeueLT Std Blk"/>
                    <w:b/>
                    <w:sz w:val="68"/>
                  </w:rPr>
                </w:pPr>
                <w:r>
                  <w:rPr>
                    <w:rFonts w:ascii="HelveticaNeueLT Std Blk"/>
                    <w:b/>
                    <w:color w:val="133D8D"/>
                    <w:sz w:val="68"/>
                  </w:rPr>
                  <w:t>Contents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CBA12" w14:textId="77777777" w:rsidR="009F70E9" w:rsidRDefault="00253AC9">
    <w:pPr>
      <w:pStyle w:val="BodyText"/>
      <w:spacing w:line="14" w:lineRule="auto"/>
      <w:rPr>
        <w:sz w:val="20"/>
      </w:rPr>
    </w:pPr>
    <w:r>
      <w:pict w14:anchorId="66777CBF">
        <v:rect id="_x0000_s2076" style="position:absolute;margin-left:0;margin-top:0;width:595.3pt;height:20.4pt;z-index:-16017920;mso-position-horizontal-relative:page;mso-position-vertical-relative:page" fillcolor="#133d8d" stroked="f">
          <w10:wrap anchorx="page" anchory="page"/>
        </v:rect>
      </w:pict>
    </w:r>
    <w:r>
      <w:pict w14:anchorId="10F98A53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5pt;margin-top:26.85pt;width:323.85pt;height:100.6pt;z-index:-16017408;mso-position-horizontal-relative:page;mso-position-vertical-relative:page" filled="f" stroked="f">
          <v:textbox inset="0,0,0,0">
            <w:txbxContent>
              <w:p w14:paraId="5E5E64AE" w14:textId="77777777" w:rsidR="009F70E9" w:rsidRDefault="00D22C8A">
                <w:pPr>
                  <w:tabs>
                    <w:tab w:val="left" w:pos="2375"/>
                    <w:tab w:val="left" w:pos="3446"/>
                    <w:tab w:val="left" w:pos="5310"/>
                  </w:tabs>
                  <w:spacing w:before="20" w:line="242" w:lineRule="auto"/>
                  <w:ind w:left="20" w:right="18"/>
                  <w:rPr>
                    <w:rFonts w:ascii="HelveticaNeueLT Std Blk"/>
                    <w:b/>
                    <w:sz w:val="68"/>
                  </w:rPr>
                </w:pPr>
                <w:r>
                  <w:rPr>
                    <w:rFonts w:ascii="HelveticaNeueLT Std Blk"/>
                    <w:b/>
                    <w:color w:val="133D8D"/>
                    <w:spacing w:val="-4"/>
                    <w:sz w:val="68"/>
                  </w:rPr>
                  <w:t>Welcome</w:t>
                </w:r>
                <w:r>
                  <w:rPr>
                    <w:rFonts w:ascii="HelveticaNeueLT Std Blk"/>
                    <w:b/>
                    <w:color w:val="133D8D"/>
                    <w:spacing w:val="-4"/>
                    <w:sz w:val="68"/>
                  </w:rPr>
                  <w:tab/>
                  <w:t>from</w:t>
                </w:r>
                <w:r>
                  <w:rPr>
                    <w:rFonts w:ascii="HelveticaNeueLT Std Blk"/>
                    <w:b/>
                    <w:color w:val="133D8D"/>
                    <w:spacing w:val="-4"/>
                    <w:sz w:val="68"/>
                  </w:rPr>
                  <w:tab/>
                </w:r>
                <w:r>
                  <w:rPr>
                    <w:rFonts w:ascii="HelveticaNeueLT Std Blk"/>
                    <w:b/>
                    <w:color w:val="133D8D"/>
                    <w:spacing w:val="-6"/>
                    <w:sz w:val="68"/>
                  </w:rPr>
                  <w:t xml:space="preserve">the </w:t>
                </w:r>
                <w:r>
                  <w:rPr>
                    <w:rFonts w:ascii="HelveticaNeueLT Std Blk"/>
                    <w:b/>
                    <w:color w:val="133D8D"/>
                    <w:spacing w:val="-3"/>
                    <w:sz w:val="68"/>
                  </w:rPr>
                  <w:t>Group</w:t>
                </w:r>
                <w:r>
                  <w:rPr>
                    <w:rFonts w:ascii="HelveticaNeueLT Std Blk"/>
                    <w:b/>
                    <w:color w:val="133D8D"/>
                    <w:spacing w:val="-3"/>
                    <w:sz w:val="68"/>
                  </w:rPr>
                  <w:tab/>
                </w:r>
                <w:r>
                  <w:rPr>
                    <w:rFonts w:ascii="HelveticaNeueLT Std Blk"/>
                    <w:b/>
                    <w:color w:val="133D8D"/>
                    <w:sz w:val="68"/>
                  </w:rPr>
                  <w:t>Chair</w:t>
                </w:r>
              </w:p>
              <w:p w14:paraId="6649477E" w14:textId="77777777" w:rsidR="009F70E9" w:rsidRDefault="00D22C8A">
                <w:pPr>
                  <w:pStyle w:val="BodyText"/>
                  <w:spacing w:before="63"/>
                  <w:ind w:left="20"/>
                </w:pPr>
                <w:r>
                  <w:rPr>
                    <w:color w:val="231F20"/>
                  </w:rPr>
                  <w:t>Dear Applicant,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48CD" w14:textId="77777777" w:rsidR="009F70E9" w:rsidRDefault="00253AC9">
    <w:pPr>
      <w:pStyle w:val="BodyText"/>
      <w:spacing w:line="14" w:lineRule="auto"/>
      <w:rPr>
        <w:sz w:val="20"/>
      </w:rPr>
    </w:pPr>
    <w:r>
      <w:pict w14:anchorId="02357386">
        <v:rect id="_x0000_s2072" style="position:absolute;margin-left:0;margin-top:0;width:595.3pt;height:20.4pt;z-index:-16015872;mso-position-horizontal-relative:page;mso-position-vertical-relative:page" fillcolor="#133d8d" stroked="f">
          <w10:wrap anchorx="page" anchory="page"/>
        </v:rect>
      </w:pict>
    </w:r>
    <w:r>
      <w:pict w14:anchorId="579D9E24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5pt;margin-top:26.85pt;width:396.3pt;height:100.6pt;z-index:-16015360;mso-position-horizontal-relative:page;mso-position-vertical-relative:page" filled="f" stroked="f">
          <v:textbox inset="0,0,0,0">
            <w:txbxContent>
              <w:p w14:paraId="3576FF0C" w14:textId="77777777" w:rsidR="009F70E9" w:rsidRDefault="00D22C8A">
                <w:pPr>
                  <w:tabs>
                    <w:tab w:val="left" w:pos="2375"/>
                    <w:tab w:val="left" w:pos="3446"/>
                    <w:tab w:val="left" w:pos="4466"/>
                    <w:tab w:val="left" w:pos="5310"/>
                  </w:tabs>
                  <w:spacing w:before="20" w:line="242" w:lineRule="auto"/>
                  <w:ind w:left="20" w:right="18"/>
                  <w:rPr>
                    <w:rFonts w:ascii="HelveticaNeueLT Std Blk"/>
                    <w:b/>
                    <w:sz w:val="68"/>
                  </w:rPr>
                </w:pPr>
                <w:r>
                  <w:rPr>
                    <w:rFonts w:ascii="HelveticaNeueLT Std Blk"/>
                    <w:b/>
                    <w:color w:val="133D8D"/>
                    <w:spacing w:val="-4"/>
                    <w:sz w:val="68"/>
                  </w:rPr>
                  <w:t>Welcome</w:t>
                </w:r>
                <w:r>
                  <w:rPr>
                    <w:rFonts w:ascii="HelveticaNeueLT Std Blk"/>
                    <w:b/>
                    <w:color w:val="133D8D"/>
                    <w:spacing w:val="-4"/>
                    <w:sz w:val="68"/>
                  </w:rPr>
                  <w:tab/>
                  <w:t>from</w:t>
                </w:r>
                <w:r>
                  <w:rPr>
                    <w:rFonts w:ascii="HelveticaNeueLT Std Blk"/>
                    <w:b/>
                    <w:color w:val="133D8D"/>
                    <w:spacing w:val="-4"/>
                    <w:sz w:val="68"/>
                  </w:rPr>
                  <w:tab/>
                </w:r>
                <w:r>
                  <w:rPr>
                    <w:rFonts w:ascii="HelveticaNeueLT Std Blk"/>
                    <w:b/>
                    <w:color w:val="133D8D"/>
                    <w:sz w:val="68"/>
                  </w:rPr>
                  <w:t xml:space="preserve">the </w:t>
                </w:r>
                <w:r>
                  <w:rPr>
                    <w:rFonts w:ascii="HelveticaNeueLT Std Blk"/>
                    <w:b/>
                    <w:color w:val="133D8D"/>
                    <w:spacing w:val="-3"/>
                    <w:sz w:val="68"/>
                  </w:rPr>
                  <w:t>Group</w:t>
                </w:r>
                <w:r>
                  <w:rPr>
                    <w:rFonts w:ascii="HelveticaNeueLT Std Blk"/>
                    <w:b/>
                    <w:color w:val="133D8D"/>
                    <w:spacing w:val="-3"/>
                    <w:sz w:val="68"/>
                  </w:rPr>
                  <w:tab/>
                </w:r>
                <w:r>
                  <w:rPr>
                    <w:rFonts w:ascii="HelveticaNeueLT Std Blk"/>
                    <w:b/>
                    <w:color w:val="133D8D"/>
                    <w:sz w:val="68"/>
                  </w:rPr>
                  <w:t>Chief</w:t>
                </w:r>
                <w:r>
                  <w:rPr>
                    <w:rFonts w:ascii="HelveticaNeueLT Std Blk"/>
                    <w:b/>
                    <w:color w:val="133D8D"/>
                    <w:sz w:val="68"/>
                  </w:rPr>
                  <w:tab/>
                </w:r>
                <w:r>
                  <w:rPr>
                    <w:rFonts w:ascii="HelveticaNeueLT Std Blk"/>
                    <w:b/>
                    <w:color w:val="133D8D"/>
                    <w:spacing w:val="-1"/>
                    <w:sz w:val="68"/>
                  </w:rPr>
                  <w:t>Executive</w:t>
                </w:r>
              </w:p>
              <w:p w14:paraId="312333FF" w14:textId="77777777" w:rsidR="009F70E9" w:rsidRDefault="00D22C8A">
                <w:pPr>
                  <w:pStyle w:val="BodyText"/>
                  <w:spacing w:before="63"/>
                  <w:ind w:left="20"/>
                </w:pPr>
                <w:r>
                  <w:rPr>
                    <w:color w:val="231F20"/>
                  </w:rPr>
                  <w:t>Dear Applicant,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21F41" w14:textId="77777777" w:rsidR="009F70E9" w:rsidRDefault="00253AC9">
    <w:pPr>
      <w:pStyle w:val="BodyText"/>
      <w:spacing w:line="14" w:lineRule="auto"/>
      <w:rPr>
        <w:sz w:val="20"/>
      </w:rPr>
    </w:pPr>
    <w:r>
      <w:pict w14:anchorId="31154C6B">
        <v:rect id="_x0000_s2069" style="position:absolute;margin-left:0;margin-top:0;width:595.3pt;height:20.4pt;z-index:-16014336;mso-position-horizontal-relative:page;mso-position-vertical-relative:page" fillcolor="#133d8d" stroked="f">
          <w10:wrap anchorx="page" anchory="page"/>
        </v:rect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DE161" w14:textId="77777777" w:rsidR="009F70E9" w:rsidRDefault="00253AC9">
    <w:pPr>
      <w:pStyle w:val="BodyText"/>
      <w:spacing w:line="14" w:lineRule="auto"/>
      <w:rPr>
        <w:sz w:val="20"/>
      </w:rPr>
    </w:pPr>
    <w:r>
      <w:pict w14:anchorId="28F35093">
        <v:rect id="_x0000_s2066" style="position:absolute;margin-left:0;margin-top:0;width:595.3pt;height:20.4pt;z-index:-16012800;mso-position-horizontal-relative:page;mso-position-vertical-relative:page" fillcolor="#133d8d" stroked="f">
          <w10:wrap anchorx="page" anchory="page"/>
        </v:rect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86F92" w14:textId="77777777" w:rsidR="009F70E9" w:rsidRDefault="00253AC9">
    <w:pPr>
      <w:pStyle w:val="BodyText"/>
      <w:spacing w:line="14" w:lineRule="auto"/>
      <w:rPr>
        <w:sz w:val="20"/>
      </w:rPr>
    </w:pPr>
    <w:r>
      <w:pict w14:anchorId="1BEB9896">
        <v:rect id="_x0000_s2064" style="position:absolute;margin-left:0;margin-top:0;width:595.3pt;height:20.4pt;z-index:-16011776;mso-position-horizontal-relative:page;mso-position-vertical-relative:page" fillcolor="#133d8d" stroked="f">
          <w10:wrap anchorx="page" anchory="page"/>
        </v:rect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D99E0" w14:textId="77777777" w:rsidR="009F70E9" w:rsidRDefault="00253AC9">
    <w:pPr>
      <w:pStyle w:val="BodyText"/>
      <w:spacing w:line="14" w:lineRule="auto"/>
      <w:rPr>
        <w:sz w:val="20"/>
      </w:rPr>
    </w:pPr>
    <w:r>
      <w:pict w14:anchorId="4A6B1767">
        <v:rect id="_x0000_s2061" style="position:absolute;margin-left:0;margin-top:0;width:595.3pt;height:20.4pt;z-index:-16010240;mso-position-horizontal-relative:page;mso-position-vertical-relative:page" fillcolor="#133d8d" stroked="f">
          <w10:wrap anchorx="page" anchory="page"/>
        </v:rect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2FFE4" w14:textId="77777777" w:rsidR="009F70E9" w:rsidRDefault="00253AC9">
    <w:pPr>
      <w:pStyle w:val="BodyText"/>
      <w:spacing w:line="14" w:lineRule="auto"/>
      <w:rPr>
        <w:sz w:val="20"/>
      </w:rPr>
    </w:pPr>
    <w:r>
      <w:pict w14:anchorId="5173A4EB">
        <v:rect id="_x0000_s2059" style="position:absolute;margin-left:0;margin-top:0;width:595.3pt;height:20.4pt;z-index:-16009216;mso-position-horizontal-relative:page;mso-position-vertical-relative:page" fillcolor="#133d8d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E62"/>
    <w:multiLevelType w:val="hybridMultilevel"/>
    <w:tmpl w:val="23A4B806"/>
    <w:lvl w:ilvl="0" w:tplc="FDBCD33C">
      <w:numFmt w:val="bullet"/>
      <w:lvlText w:val="-"/>
      <w:lvlJc w:val="left"/>
      <w:pPr>
        <w:ind w:left="1440" w:hanging="360"/>
      </w:pPr>
      <w:rPr>
        <w:rFonts w:ascii="HelveticaNeueLT Std" w:eastAsia="HelveticaNeueLT Std" w:hAnsi="HelveticaNeueLT Std" w:cs="HelveticaNeueLT Std" w:hint="default"/>
        <w:color w:val="231F2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2A24AA"/>
    <w:multiLevelType w:val="hybridMultilevel"/>
    <w:tmpl w:val="A5FA0EE6"/>
    <w:lvl w:ilvl="0" w:tplc="089E00AE">
      <w:numFmt w:val="bullet"/>
      <w:lvlText w:val="•"/>
      <w:lvlJc w:val="left"/>
      <w:pPr>
        <w:ind w:left="1080" w:hanging="360"/>
      </w:pPr>
      <w:rPr>
        <w:rFonts w:ascii="HelveticaNeueLT Std" w:eastAsia="HelveticaNeueLT Std" w:hAnsi="HelveticaNeueLT Std" w:cs="HelveticaNeueLT Std" w:hint="default"/>
        <w:color w:val="231F20"/>
        <w:w w:val="100"/>
        <w:sz w:val="24"/>
        <w:szCs w:val="24"/>
        <w:lang w:val="en-GB" w:eastAsia="en-US" w:bidi="ar-SA"/>
      </w:rPr>
    </w:lvl>
    <w:lvl w:ilvl="1" w:tplc="90B871A8">
      <w:numFmt w:val="bullet"/>
      <w:lvlText w:val="•"/>
      <w:lvlJc w:val="left"/>
      <w:pPr>
        <w:ind w:left="1440" w:hanging="360"/>
      </w:pPr>
      <w:rPr>
        <w:rFonts w:hint="default"/>
        <w:lang w:val="en-GB" w:eastAsia="en-US" w:bidi="ar-SA"/>
      </w:rPr>
    </w:lvl>
    <w:lvl w:ilvl="2" w:tplc="A19C90C0">
      <w:numFmt w:val="bullet"/>
      <w:lvlText w:val="•"/>
      <w:lvlJc w:val="left"/>
      <w:pPr>
        <w:ind w:left="2602" w:hanging="360"/>
      </w:pPr>
      <w:rPr>
        <w:rFonts w:hint="default"/>
        <w:lang w:val="en-GB" w:eastAsia="en-US" w:bidi="ar-SA"/>
      </w:rPr>
    </w:lvl>
    <w:lvl w:ilvl="3" w:tplc="BAF001CA">
      <w:numFmt w:val="bullet"/>
      <w:lvlText w:val="•"/>
      <w:lvlJc w:val="left"/>
      <w:pPr>
        <w:ind w:left="3765" w:hanging="360"/>
      </w:pPr>
      <w:rPr>
        <w:rFonts w:hint="default"/>
        <w:lang w:val="en-GB" w:eastAsia="en-US" w:bidi="ar-SA"/>
      </w:rPr>
    </w:lvl>
    <w:lvl w:ilvl="4" w:tplc="F09AF87A">
      <w:numFmt w:val="bullet"/>
      <w:lvlText w:val="•"/>
      <w:lvlJc w:val="left"/>
      <w:pPr>
        <w:ind w:left="4928" w:hanging="360"/>
      </w:pPr>
      <w:rPr>
        <w:rFonts w:hint="default"/>
        <w:lang w:val="en-GB" w:eastAsia="en-US" w:bidi="ar-SA"/>
      </w:rPr>
    </w:lvl>
    <w:lvl w:ilvl="5" w:tplc="09345C8A">
      <w:numFmt w:val="bullet"/>
      <w:lvlText w:val="•"/>
      <w:lvlJc w:val="left"/>
      <w:pPr>
        <w:ind w:left="6091" w:hanging="360"/>
      </w:pPr>
      <w:rPr>
        <w:rFonts w:hint="default"/>
        <w:lang w:val="en-GB" w:eastAsia="en-US" w:bidi="ar-SA"/>
      </w:rPr>
    </w:lvl>
    <w:lvl w:ilvl="6" w:tplc="9F74C370">
      <w:numFmt w:val="bullet"/>
      <w:lvlText w:val="•"/>
      <w:lvlJc w:val="left"/>
      <w:pPr>
        <w:ind w:left="7254" w:hanging="360"/>
      </w:pPr>
      <w:rPr>
        <w:rFonts w:hint="default"/>
        <w:lang w:val="en-GB" w:eastAsia="en-US" w:bidi="ar-SA"/>
      </w:rPr>
    </w:lvl>
    <w:lvl w:ilvl="7" w:tplc="26724F22">
      <w:numFmt w:val="bullet"/>
      <w:lvlText w:val="•"/>
      <w:lvlJc w:val="left"/>
      <w:pPr>
        <w:ind w:left="8417" w:hanging="360"/>
      </w:pPr>
      <w:rPr>
        <w:rFonts w:hint="default"/>
        <w:lang w:val="en-GB" w:eastAsia="en-US" w:bidi="ar-SA"/>
      </w:rPr>
    </w:lvl>
    <w:lvl w:ilvl="8" w:tplc="1CC4FA44">
      <w:numFmt w:val="bullet"/>
      <w:lvlText w:val="•"/>
      <w:lvlJc w:val="left"/>
      <w:pPr>
        <w:ind w:left="9579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24DD6EA3"/>
    <w:multiLevelType w:val="hybridMultilevel"/>
    <w:tmpl w:val="85CC5F66"/>
    <w:lvl w:ilvl="0" w:tplc="228481B4">
      <w:start w:val="1"/>
      <w:numFmt w:val="decimal"/>
      <w:lvlText w:val="%1."/>
      <w:lvlJc w:val="left"/>
      <w:pPr>
        <w:ind w:left="966" w:hanging="247"/>
      </w:pPr>
      <w:rPr>
        <w:rFonts w:ascii="HelveticaNeueLT Std" w:eastAsia="HelveticaNeueLT Std" w:hAnsi="HelveticaNeueLT Std" w:cs="HelveticaNeueLT Std" w:hint="default"/>
        <w:color w:val="231F20"/>
        <w:spacing w:val="-18"/>
        <w:w w:val="100"/>
        <w:sz w:val="24"/>
        <w:szCs w:val="24"/>
        <w:lang w:val="en-GB" w:eastAsia="en-US" w:bidi="ar-SA"/>
      </w:rPr>
    </w:lvl>
    <w:lvl w:ilvl="1" w:tplc="6AB894C0">
      <w:numFmt w:val="bullet"/>
      <w:lvlText w:val="•"/>
      <w:lvlJc w:val="left"/>
      <w:pPr>
        <w:ind w:left="1080" w:hanging="247"/>
      </w:pPr>
      <w:rPr>
        <w:rFonts w:hint="default"/>
        <w:lang w:val="en-GB" w:eastAsia="en-US" w:bidi="ar-SA"/>
      </w:rPr>
    </w:lvl>
    <w:lvl w:ilvl="2" w:tplc="1416FEDE">
      <w:numFmt w:val="bullet"/>
      <w:lvlText w:val="•"/>
      <w:lvlJc w:val="left"/>
      <w:pPr>
        <w:ind w:left="2282" w:hanging="247"/>
      </w:pPr>
      <w:rPr>
        <w:rFonts w:hint="default"/>
        <w:lang w:val="en-GB" w:eastAsia="en-US" w:bidi="ar-SA"/>
      </w:rPr>
    </w:lvl>
    <w:lvl w:ilvl="3" w:tplc="493C046E">
      <w:numFmt w:val="bullet"/>
      <w:lvlText w:val="•"/>
      <w:lvlJc w:val="left"/>
      <w:pPr>
        <w:ind w:left="3485" w:hanging="247"/>
      </w:pPr>
      <w:rPr>
        <w:rFonts w:hint="default"/>
        <w:lang w:val="en-GB" w:eastAsia="en-US" w:bidi="ar-SA"/>
      </w:rPr>
    </w:lvl>
    <w:lvl w:ilvl="4" w:tplc="57F826BA">
      <w:numFmt w:val="bullet"/>
      <w:lvlText w:val="•"/>
      <w:lvlJc w:val="left"/>
      <w:pPr>
        <w:ind w:left="4688" w:hanging="247"/>
      </w:pPr>
      <w:rPr>
        <w:rFonts w:hint="default"/>
        <w:lang w:val="en-GB" w:eastAsia="en-US" w:bidi="ar-SA"/>
      </w:rPr>
    </w:lvl>
    <w:lvl w:ilvl="5" w:tplc="11BEE932">
      <w:numFmt w:val="bullet"/>
      <w:lvlText w:val="•"/>
      <w:lvlJc w:val="left"/>
      <w:pPr>
        <w:ind w:left="5891" w:hanging="247"/>
      </w:pPr>
      <w:rPr>
        <w:rFonts w:hint="default"/>
        <w:lang w:val="en-GB" w:eastAsia="en-US" w:bidi="ar-SA"/>
      </w:rPr>
    </w:lvl>
    <w:lvl w:ilvl="6" w:tplc="AF86140A">
      <w:numFmt w:val="bullet"/>
      <w:lvlText w:val="•"/>
      <w:lvlJc w:val="left"/>
      <w:pPr>
        <w:ind w:left="7094" w:hanging="247"/>
      </w:pPr>
      <w:rPr>
        <w:rFonts w:hint="default"/>
        <w:lang w:val="en-GB" w:eastAsia="en-US" w:bidi="ar-SA"/>
      </w:rPr>
    </w:lvl>
    <w:lvl w:ilvl="7" w:tplc="1A9675EE">
      <w:numFmt w:val="bullet"/>
      <w:lvlText w:val="•"/>
      <w:lvlJc w:val="left"/>
      <w:pPr>
        <w:ind w:left="8297" w:hanging="247"/>
      </w:pPr>
      <w:rPr>
        <w:rFonts w:hint="default"/>
        <w:lang w:val="en-GB" w:eastAsia="en-US" w:bidi="ar-SA"/>
      </w:rPr>
    </w:lvl>
    <w:lvl w:ilvl="8" w:tplc="9F26FA54">
      <w:numFmt w:val="bullet"/>
      <w:lvlText w:val="•"/>
      <w:lvlJc w:val="left"/>
      <w:pPr>
        <w:ind w:left="9499" w:hanging="247"/>
      </w:pPr>
      <w:rPr>
        <w:rFonts w:hint="default"/>
        <w:lang w:val="en-GB" w:eastAsia="en-US" w:bidi="ar-SA"/>
      </w:rPr>
    </w:lvl>
  </w:abstractNum>
  <w:abstractNum w:abstractNumId="3" w15:restartNumberingAfterBreak="0">
    <w:nsid w:val="4CA218DC"/>
    <w:multiLevelType w:val="hybridMultilevel"/>
    <w:tmpl w:val="C5FA8A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76477213">
    <w:abstractNumId w:val="2"/>
  </w:num>
  <w:num w:numId="2" w16cid:durableId="315694221">
    <w:abstractNumId w:val="1"/>
  </w:num>
  <w:num w:numId="3" w16cid:durableId="734468709">
    <w:abstractNumId w:val="3"/>
  </w:num>
  <w:num w:numId="4" w16cid:durableId="14189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0E9"/>
    <w:rsid w:val="001A03DF"/>
    <w:rsid w:val="00253AC9"/>
    <w:rsid w:val="004502DB"/>
    <w:rsid w:val="004C2CDF"/>
    <w:rsid w:val="006544E4"/>
    <w:rsid w:val="007229BF"/>
    <w:rsid w:val="008B20CB"/>
    <w:rsid w:val="008F3E0D"/>
    <w:rsid w:val="009F70E9"/>
    <w:rsid w:val="00A61A18"/>
    <w:rsid w:val="00BE0E67"/>
    <w:rsid w:val="00C120F8"/>
    <w:rsid w:val="00C928B7"/>
    <w:rsid w:val="00D22C8A"/>
    <w:rsid w:val="00D303B9"/>
    <w:rsid w:val="00E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43FE4B8A"/>
  <w15:docId w15:val="{A65FC896-BB45-4772-99EE-94A96A1A0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" w:eastAsia="HelveticaNeueLT Std" w:hAnsi="HelveticaNeueLT Std" w:cs="HelveticaNeueLT Std"/>
      <w:lang w:val="en-GB"/>
    </w:rPr>
  </w:style>
  <w:style w:type="paragraph" w:styleId="Heading1">
    <w:name w:val="heading 1"/>
    <w:basedOn w:val="Normal"/>
    <w:uiPriority w:val="9"/>
    <w:qFormat/>
    <w:pPr>
      <w:spacing w:before="20"/>
      <w:ind w:left="20"/>
      <w:outlineLvl w:val="0"/>
    </w:pPr>
    <w:rPr>
      <w:rFonts w:ascii="HelveticaNeueLT Std Blk" w:eastAsia="HelveticaNeueLT Std Blk" w:hAnsi="HelveticaNeueLT Std Blk" w:cs="HelveticaNeueLT Std Blk"/>
      <w:b/>
      <w:bCs/>
      <w:sz w:val="68"/>
      <w:szCs w:val="68"/>
    </w:rPr>
  </w:style>
  <w:style w:type="paragraph" w:styleId="Heading2">
    <w:name w:val="heading 2"/>
    <w:basedOn w:val="Normal"/>
    <w:uiPriority w:val="9"/>
    <w:unhideWhenUsed/>
    <w:qFormat/>
    <w:pPr>
      <w:ind w:left="720"/>
      <w:jc w:val="both"/>
      <w:outlineLvl w:val="1"/>
    </w:pPr>
    <w:rPr>
      <w:rFonts w:ascii="HelveticaNeueLT Std Blk" w:eastAsia="HelveticaNeueLT Std Blk" w:hAnsi="HelveticaNeueLT Std Blk" w:cs="HelveticaNeueLT Std Blk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720"/>
      <w:outlineLvl w:val="2"/>
    </w:pPr>
    <w:rPr>
      <w:rFonts w:ascii="HelveticaNeueLT Std Blk" w:eastAsia="HelveticaNeueLT Std Blk" w:hAnsi="HelveticaNeueLT Std Blk" w:cs="HelveticaNeueLT Std Blk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72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77"/>
      <w:ind w:left="720"/>
    </w:pPr>
    <w:rPr>
      <w:rFonts w:ascii="HelveticaNeueLT Std Blk" w:eastAsia="HelveticaNeueLT Std Blk" w:hAnsi="HelveticaNeueLT Std Blk" w:cs="HelveticaNeueLT Std Blk"/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912"/>
    </w:pPr>
  </w:style>
  <w:style w:type="character" w:customStyle="1" w:styleId="BodyTextChar">
    <w:name w:val="Body Text Char"/>
    <w:basedOn w:val="DefaultParagraphFont"/>
    <w:link w:val="BodyText"/>
    <w:uiPriority w:val="1"/>
    <w:rsid w:val="001A03DF"/>
    <w:rPr>
      <w:rFonts w:ascii="HelveticaNeueLT Std" w:eastAsia="HelveticaNeueLT Std" w:hAnsi="HelveticaNeueLT Std" w:cs="HelveticaNeueLT Std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3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header" Target="header8.xm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footer" Target="footer10.xml"/><Relationship Id="rId42" Type="http://schemas.openxmlformats.org/officeDocument/2006/relationships/hyperlink" Target="mailto:info@thebarnetgroup.org" TargetMode="Externa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6.png"/><Relationship Id="rId33" Type="http://schemas.openxmlformats.org/officeDocument/2006/relationships/header" Target="header11.xml"/><Relationship Id="rId38" Type="http://schemas.openxmlformats.org/officeDocument/2006/relationships/image" Target="media/image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29" Type="http://schemas.openxmlformats.org/officeDocument/2006/relationships/header" Target="header9.xml"/><Relationship Id="rId41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image" Target="media/image11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image" Target="media/image7.jpeg"/><Relationship Id="rId36" Type="http://schemas.openxmlformats.org/officeDocument/2006/relationships/header" Target="header12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0.xml"/><Relationship Id="rId44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4.xml"/><Relationship Id="rId22" Type="http://schemas.openxmlformats.org/officeDocument/2006/relationships/image" Target="media/image5.jpeg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image" Target="media/image8.jpeg"/><Relationship Id="rId43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2622</Words>
  <Characters>14947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TBG0008 - Board member recruitment pack (The Barnet Group) (2020).indd</vt:lpstr>
    </vt:vector>
  </TitlesOfParts>
  <Company>London Borough of Barnet</Company>
  <LinksUpToDate>false</LinksUpToDate>
  <CharactersWithSpaces>17534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TBG0008 - Board member recruitment pack (The Barnet Group) (2020).indd</dc:title>
  <cp:lastModifiedBy>Bryant, Chloe</cp:lastModifiedBy>
  <cp:revision>12</cp:revision>
  <dcterms:created xsi:type="dcterms:W3CDTF">2020-11-06T15:00:00Z</dcterms:created>
  <dcterms:modified xsi:type="dcterms:W3CDTF">2023-05-26T10:12:00Z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2020-11-06T00:00:00Z</vt:filetime>
  </property>
</Properties>
</file>